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B629E" w14:textId="77777777" w:rsidR="00E65200" w:rsidRPr="009A454F" w:rsidRDefault="00E65200" w:rsidP="009A454F">
      <w:pPr>
        <w:ind w:left="7080" w:firstLine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A454F">
        <w:rPr>
          <w:rFonts w:ascii="Times New Roman" w:hAnsi="Times New Roman" w:cs="Times New Roman"/>
          <w:sz w:val="24"/>
          <w:szCs w:val="24"/>
          <w:u w:val="single"/>
        </w:rPr>
        <w:t>Projekt</w:t>
      </w:r>
    </w:p>
    <w:p w14:paraId="13632DD4" w14:textId="77777777" w:rsidR="00E65200" w:rsidRPr="009A454F" w:rsidRDefault="00E65200" w:rsidP="00E6520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E1DD2E" w14:textId="23BA1F46" w:rsidR="00E65200" w:rsidRPr="009A454F" w:rsidRDefault="00E65200" w:rsidP="009A4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9A454F" w:rsidRPr="009A454F">
        <w:rPr>
          <w:rFonts w:ascii="Times New Roman" w:hAnsi="Times New Roman" w:cs="Times New Roman"/>
          <w:sz w:val="24"/>
          <w:szCs w:val="24"/>
        </w:rPr>
        <w:t>XXII/…/2025</w:t>
      </w:r>
    </w:p>
    <w:p w14:paraId="19EF0C46" w14:textId="22CC2A8B" w:rsidR="00E65200" w:rsidRPr="009A454F" w:rsidRDefault="00E65200" w:rsidP="009A4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RADY </w:t>
      </w:r>
      <w:r w:rsidR="009A454F" w:rsidRPr="009A454F">
        <w:rPr>
          <w:rFonts w:ascii="Times New Roman" w:hAnsi="Times New Roman" w:cs="Times New Roman"/>
          <w:sz w:val="24"/>
          <w:szCs w:val="24"/>
        </w:rPr>
        <w:t>MIEJSKIEJ W BIAŁYM BORZE</w:t>
      </w:r>
    </w:p>
    <w:p w14:paraId="02B695C0" w14:textId="1515B21F" w:rsidR="00E65200" w:rsidRPr="009A454F" w:rsidRDefault="00E65200" w:rsidP="009A4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z dnia </w:t>
      </w:r>
      <w:r w:rsidR="009A454F" w:rsidRPr="009A454F">
        <w:rPr>
          <w:rFonts w:ascii="Times New Roman" w:hAnsi="Times New Roman" w:cs="Times New Roman"/>
          <w:sz w:val="24"/>
          <w:szCs w:val="24"/>
        </w:rPr>
        <w:t>18 grudnia 2025</w:t>
      </w:r>
      <w:r w:rsidR="009A454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9BA2B2" w14:textId="77777777" w:rsidR="00E65200" w:rsidRPr="009A454F" w:rsidRDefault="00E65200" w:rsidP="00E65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BD4622" w14:textId="291776E5" w:rsidR="00E65200" w:rsidRPr="009A454F" w:rsidRDefault="00E65200" w:rsidP="009A45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9A454F">
        <w:rPr>
          <w:rFonts w:ascii="Times New Roman" w:hAnsi="Times New Roman" w:cs="Times New Roman"/>
          <w:b/>
          <w:bCs/>
          <w:sz w:val="24"/>
          <w:szCs w:val="24"/>
        </w:rPr>
        <w:t xml:space="preserve">wyrażenia zgody na przystąpienie do sporządzenia zintegrowanego planu inwestycyjnego dla </w:t>
      </w:r>
      <w:bookmarkStart w:id="0" w:name="_Hlk216768460"/>
      <w:r w:rsidRPr="009A454F">
        <w:rPr>
          <w:rFonts w:ascii="Times New Roman" w:hAnsi="Times New Roman" w:cs="Times New Roman"/>
          <w:b/>
          <w:bCs/>
          <w:sz w:val="24"/>
          <w:szCs w:val="24"/>
        </w:rPr>
        <w:t xml:space="preserve">fragmentu obrębu Biała </w:t>
      </w:r>
      <w:r w:rsidR="009A454F" w:rsidRPr="009A454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9A454F">
        <w:rPr>
          <w:rFonts w:ascii="Times New Roman" w:hAnsi="Times New Roman" w:cs="Times New Roman"/>
          <w:b/>
          <w:bCs/>
          <w:sz w:val="24"/>
          <w:szCs w:val="24"/>
        </w:rPr>
        <w:t>mina Biały Bór</w:t>
      </w:r>
    </w:p>
    <w:bookmarkEnd w:id="0"/>
    <w:p w14:paraId="0A384B10" w14:textId="77777777" w:rsidR="00E65200" w:rsidRPr="009A454F" w:rsidRDefault="00E65200" w:rsidP="00E65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DC5EB1" w14:textId="3B723DDD" w:rsidR="009A454F" w:rsidRDefault="00E65200" w:rsidP="00E65200">
      <w:pPr>
        <w:jc w:val="both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Na podstawie art. 18 ust. 2 pkt 5 ustawy z dnia 8 marca 1990 r. o samorządzie gminnym </w:t>
      </w:r>
      <w:r w:rsidR="009A454F">
        <w:rPr>
          <w:rFonts w:ascii="Times New Roman" w:hAnsi="Times New Roman" w:cs="Times New Roman"/>
          <w:sz w:val="24"/>
          <w:szCs w:val="24"/>
        </w:rPr>
        <w:br/>
      </w:r>
      <w:r w:rsidRPr="009A454F">
        <w:rPr>
          <w:rFonts w:ascii="Times New Roman" w:hAnsi="Times New Roman" w:cs="Times New Roman"/>
          <w:sz w:val="24"/>
          <w:szCs w:val="24"/>
        </w:rPr>
        <w:t>(</w:t>
      </w:r>
      <w:r w:rsidR="009A454F" w:rsidRPr="009A454F">
        <w:rPr>
          <w:rFonts w:ascii="Times New Roman" w:hAnsi="Times New Roman" w:cs="Times New Roman"/>
          <w:sz w:val="24"/>
          <w:szCs w:val="24"/>
        </w:rPr>
        <w:t>Dz. U. z 2025 r. poz. 1153)</w:t>
      </w:r>
      <w:r w:rsidRPr="009A454F">
        <w:rPr>
          <w:rFonts w:ascii="Times New Roman" w:hAnsi="Times New Roman" w:cs="Times New Roman"/>
          <w:sz w:val="24"/>
          <w:szCs w:val="24"/>
        </w:rPr>
        <w:t xml:space="preserve"> oraz art. 37ec ust. 1 ustawy z dnia 27 marca 2003 r. o planowaniu i zagospodarowaniu przestrzennym (Dz.U. 2024 r. poz. 1130</w:t>
      </w:r>
      <w:r w:rsidR="009A454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9A454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A454F">
        <w:rPr>
          <w:rFonts w:ascii="Times New Roman" w:hAnsi="Times New Roman" w:cs="Times New Roman"/>
          <w:sz w:val="24"/>
          <w:szCs w:val="24"/>
        </w:rPr>
        <w:t>. zm.</w:t>
      </w:r>
      <w:r w:rsidRPr="009A454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A46DF2" w14:textId="5E9B9628" w:rsidR="00E65200" w:rsidRPr="009A454F" w:rsidRDefault="00E65200" w:rsidP="009A45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>Rada Miejska w Białym Borze uchwala, co następuje:</w:t>
      </w:r>
    </w:p>
    <w:p w14:paraId="3B1A9B2E" w14:textId="55766E4C" w:rsidR="00E65200" w:rsidRPr="009A454F" w:rsidRDefault="00E65200" w:rsidP="00E65200">
      <w:pPr>
        <w:jc w:val="both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 xml:space="preserve">§ 1. 1. Wyraża się zgodę na przystąpienie do sporządzenia zintegrowanego planu inwestycyjnego dla fragmentu obrębu Biała </w:t>
      </w:r>
      <w:r w:rsidR="009A454F">
        <w:rPr>
          <w:rFonts w:ascii="Times New Roman" w:hAnsi="Times New Roman" w:cs="Times New Roman"/>
          <w:sz w:val="24"/>
          <w:szCs w:val="24"/>
        </w:rPr>
        <w:t>g</w:t>
      </w:r>
      <w:r w:rsidRPr="009A454F">
        <w:rPr>
          <w:rFonts w:ascii="Times New Roman" w:hAnsi="Times New Roman" w:cs="Times New Roman"/>
          <w:sz w:val="24"/>
          <w:szCs w:val="24"/>
        </w:rPr>
        <w:t>mina Biały Bór.</w:t>
      </w:r>
    </w:p>
    <w:p w14:paraId="06C00B61" w14:textId="77777777" w:rsidR="00E65200" w:rsidRPr="009A454F" w:rsidRDefault="00E65200" w:rsidP="009A454F">
      <w:pPr>
        <w:jc w:val="both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>2. Integralną częścią uchwały jest załącznik graficzny przedstawiający granice obszaru objętego projektem zintegrowanego planu inwestycyjnego.</w:t>
      </w:r>
    </w:p>
    <w:p w14:paraId="10814FA6" w14:textId="77777777" w:rsidR="00E65200" w:rsidRPr="009A454F" w:rsidRDefault="00E65200" w:rsidP="00E65200">
      <w:pPr>
        <w:jc w:val="both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>§ 2. Wykonanie uchwały powierza się Burmistrzowi Białego Boru.</w:t>
      </w:r>
    </w:p>
    <w:p w14:paraId="6F662C0F" w14:textId="458534EC" w:rsidR="000B3E4D" w:rsidRDefault="00E65200" w:rsidP="000B3E4D">
      <w:pPr>
        <w:jc w:val="both"/>
        <w:rPr>
          <w:rFonts w:ascii="Times New Roman" w:hAnsi="Times New Roman" w:cs="Times New Roman"/>
          <w:sz w:val="24"/>
          <w:szCs w:val="24"/>
        </w:rPr>
      </w:pPr>
      <w:r w:rsidRPr="009A454F">
        <w:rPr>
          <w:rFonts w:ascii="Times New Roman" w:hAnsi="Times New Roman" w:cs="Times New Roman"/>
          <w:sz w:val="24"/>
          <w:szCs w:val="24"/>
        </w:rPr>
        <w:t>§ 3. Uchwała wchodzi w życie z dniem podjęcia</w:t>
      </w:r>
      <w:r w:rsidR="000B3E4D">
        <w:rPr>
          <w:rFonts w:ascii="Times New Roman" w:hAnsi="Times New Roman" w:cs="Times New Roman"/>
          <w:sz w:val="24"/>
          <w:szCs w:val="24"/>
        </w:rPr>
        <w:t>.</w:t>
      </w:r>
    </w:p>
    <w:p w14:paraId="5C12B05A" w14:textId="77777777" w:rsidR="000B3E4D" w:rsidRDefault="000B3E4D" w:rsidP="000B3E4D">
      <w:pPr>
        <w:pStyle w:val="Style1"/>
        <w:adjustRightInd/>
        <w:spacing w:before="36" w:line="271" w:lineRule="auto"/>
        <w:ind w:right="72"/>
        <w:rPr>
          <w:rFonts w:ascii="Arial" w:hAnsi="Arial" w:cs="Arial"/>
          <w:sz w:val="24"/>
          <w:szCs w:val="24"/>
        </w:rPr>
      </w:pPr>
    </w:p>
    <w:p w14:paraId="603F508A" w14:textId="4249907F" w:rsidR="000B3E4D" w:rsidRPr="000B3E4D" w:rsidRDefault="000B3E4D" w:rsidP="000B3E4D">
      <w:pPr>
        <w:pStyle w:val="Style1"/>
        <w:adjustRightInd/>
        <w:spacing w:before="36" w:line="271" w:lineRule="auto"/>
        <w:ind w:right="72"/>
        <w:rPr>
          <w:rStyle w:val="CharacterStyle2"/>
          <w:spacing w:val="-1"/>
          <w:sz w:val="22"/>
          <w:szCs w:val="22"/>
          <w:u w:val="single"/>
        </w:rPr>
      </w:pPr>
      <w:r w:rsidRPr="000B3E4D">
        <w:rPr>
          <w:sz w:val="22"/>
          <w:szCs w:val="22"/>
          <w:u w:val="single"/>
        </w:rPr>
        <w:t>Uzasadnienie:</w:t>
      </w:r>
    </w:p>
    <w:p w14:paraId="71E20999" w14:textId="77777777" w:rsidR="000B3E4D" w:rsidRPr="000B3E4D" w:rsidRDefault="000B3E4D" w:rsidP="000B3E4D">
      <w:pPr>
        <w:pStyle w:val="Style3"/>
        <w:spacing w:before="0" w:line="276" w:lineRule="auto"/>
        <w:ind w:left="0" w:firstLine="708"/>
        <w:rPr>
          <w:rStyle w:val="CharacterStyle2"/>
          <w:sz w:val="22"/>
          <w:szCs w:val="22"/>
        </w:rPr>
      </w:pPr>
      <w:bookmarkStart w:id="1" w:name="_GoBack"/>
      <w:r w:rsidRPr="000B3E4D">
        <w:rPr>
          <w:rStyle w:val="CharacterStyle2"/>
          <w:spacing w:val="-1"/>
          <w:sz w:val="22"/>
          <w:szCs w:val="22"/>
        </w:rPr>
        <w:t xml:space="preserve">Zintegrowany plan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-1"/>
          <w:sz w:val="22"/>
          <w:szCs w:val="22"/>
        </w:rPr>
        <w:t>cyjny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został wprowadzony jako nowe narzędzie planistyczne ustawą z dnia 7 lipca 2023 r. o zmianie ustawy o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planow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-1"/>
          <w:sz w:val="22"/>
          <w:szCs w:val="22"/>
        </w:rPr>
        <w:t>iu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i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zagospodarow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-1"/>
          <w:sz w:val="22"/>
          <w:szCs w:val="22"/>
        </w:rPr>
        <w:t>iu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przes</w:t>
      </w:r>
      <w:r w:rsidRPr="000B3E4D">
        <w:rPr>
          <w:rStyle w:val="CharacterStyle2"/>
          <w:spacing w:val="-1"/>
          <w:sz w:val="22"/>
          <w:szCs w:val="22"/>
          <w:lang w:val="en-US"/>
        </w:rPr>
        <w:t>tr</w:t>
      </w:r>
      <w:r w:rsidRPr="000B3E4D">
        <w:rPr>
          <w:rStyle w:val="CharacterStyle2"/>
          <w:spacing w:val="-1"/>
          <w:sz w:val="22"/>
          <w:szCs w:val="22"/>
        </w:rPr>
        <w:t>zennym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oraz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niektó</w:t>
      </w:r>
      <w:r w:rsidRPr="000B3E4D">
        <w:rPr>
          <w:rStyle w:val="CharacterStyle2"/>
          <w:spacing w:val="-1"/>
          <w:sz w:val="22"/>
          <w:szCs w:val="22"/>
          <w:lang w:val="en-US"/>
        </w:rPr>
        <w:t>ry</w:t>
      </w:r>
      <w:r w:rsidRPr="000B3E4D">
        <w:rPr>
          <w:rStyle w:val="CharacterStyle2"/>
          <w:spacing w:val="-1"/>
          <w:sz w:val="22"/>
          <w:szCs w:val="22"/>
        </w:rPr>
        <w:t>ch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innych ustaw, która </w:t>
      </w:r>
      <w:r w:rsidRPr="000B3E4D">
        <w:rPr>
          <w:rStyle w:val="CharacterStyle2"/>
          <w:sz w:val="22"/>
          <w:szCs w:val="22"/>
        </w:rPr>
        <w:t>weszła w życie 24 września 2023 r.</w:t>
      </w:r>
    </w:p>
    <w:p w14:paraId="079729F2" w14:textId="77777777" w:rsidR="000B3E4D" w:rsidRPr="000B3E4D" w:rsidRDefault="000B3E4D" w:rsidP="000B3E4D">
      <w:pPr>
        <w:pStyle w:val="Style3"/>
        <w:spacing w:before="0" w:line="276" w:lineRule="auto"/>
        <w:ind w:left="0" w:firstLine="708"/>
        <w:rPr>
          <w:rStyle w:val="CharacterStyle2"/>
          <w:sz w:val="22"/>
          <w:szCs w:val="22"/>
        </w:rPr>
      </w:pPr>
      <w:proofErr w:type="spellStart"/>
      <w:r w:rsidRPr="000B3E4D">
        <w:rPr>
          <w:rStyle w:val="CharacterStyle2"/>
          <w:spacing w:val="-1"/>
          <w:sz w:val="22"/>
          <w:szCs w:val="22"/>
        </w:rPr>
        <w:t>Zintegrow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an</w:t>
      </w:r>
      <w:r w:rsidRPr="000B3E4D">
        <w:rPr>
          <w:rStyle w:val="CharacterStyle2"/>
          <w:spacing w:val="-1"/>
          <w:sz w:val="22"/>
          <w:szCs w:val="22"/>
        </w:rPr>
        <w:t xml:space="preserve">y plan </w:t>
      </w:r>
      <w:proofErr w:type="spellStart"/>
      <w:r w:rsidRPr="000B3E4D">
        <w:rPr>
          <w:rStyle w:val="CharacterStyle2"/>
          <w:spacing w:val="-1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-1"/>
          <w:sz w:val="22"/>
          <w:szCs w:val="22"/>
        </w:rPr>
        <w:t>cyjny</w:t>
      </w:r>
      <w:proofErr w:type="spellEnd"/>
      <w:r w:rsidRPr="000B3E4D">
        <w:rPr>
          <w:rStyle w:val="CharacterStyle2"/>
          <w:spacing w:val="-1"/>
          <w:sz w:val="22"/>
          <w:szCs w:val="22"/>
        </w:rPr>
        <w:t xml:space="preserve"> (</w:t>
      </w:r>
      <w:proofErr w:type="spellStart"/>
      <w:r w:rsidRPr="000B3E4D">
        <w:rPr>
          <w:rStyle w:val="CharacterStyle2"/>
          <w:spacing w:val="-1"/>
          <w:sz w:val="22"/>
          <w:szCs w:val="22"/>
        </w:rPr>
        <w:t>zw</w:t>
      </w:r>
      <w:proofErr w:type="spellEnd"/>
      <w:r w:rsidRPr="000B3E4D">
        <w:rPr>
          <w:rStyle w:val="CharacterStyle2"/>
          <w:spacing w:val="-1"/>
          <w:sz w:val="22"/>
          <w:szCs w:val="22"/>
          <w:lang w:val="en-US"/>
        </w:rPr>
        <w:t>an</w:t>
      </w:r>
      <w:r w:rsidRPr="000B3E4D">
        <w:rPr>
          <w:rStyle w:val="CharacterStyle2"/>
          <w:spacing w:val="-1"/>
          <w:sz w:val="22"/>
          <w:szCs w:val="22"/>
        </w:rPr>
        <w:t xml:space="preserve">y dalej ZPI) jest szczególną formą planu miejscowego. ZPI obejmuje </w:t>
      </w:r>
      <w:r w:rsidRPr="000B3E4D">
        <w:rPr>
          <w:rStyle w:val="CharacterStyle2"/>
          <w:spacing w:val="8"/>
          <w:sz w:val="22"/>
          <w:szCs w:val="22"/>
        </w:rPr>
        <w:t xml:space="preserve">obszar </w:t>
      </w:r>
      <w:proofErr w:type="spellStart"/>
      <w:r w:rsidRPr="000B3E4D">
        <w:rPr>
          <w:rStyle w:val="CharacterStyle2"/>
          <w:spacing w:val="8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8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8"/>
          <w:sz w:val="22"/>
          <w:szCs w:val="22"/>
        </w:rPr>
        <w:t>cji</w:t>
      </w:r>
      <w:proofErr w:type="spellEnd"/>
      <w:r w:rsidRPr="000B3E4D">
        <w:rPr>
          <w:rStyle w:val="CharacterStyle2"/>
          <w:spacing w:val="8"/>
          <w:sz w:val="22"/>
          <w:szCs w:val="22"/>
        </w:rPr>
        <w:t xml:space="preserve"> głównej oraz </w:t>
      </w:r>
      <w:proofErr w:type="spellStart"/>
      <w:r w:rsidRPr="000B3E4D">
        <w:rPr>
          <w:rStyle w:val="CharacterStyle2"/>
          <w:spacing w:val="8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8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8"/>
          <w:sz w:val="22"/>
          <w:szCs w:val="22"/>
        </w:rPr>
        <w:t>cji</w:t>
      </w:r>
      <w:proofErr w:type="spellEnd"/>
      <w:r w:rsidRPr="000B3E4D">
        <w:rPr>
          <w:rStyle w:val="CharacterStyle2"/>
          <w:spacing w:val="8"/>
          <w:sz w:val="22"/>
          <w:szCs w:val="22"/>
        </w:rPr>
        <w:t xml:space="preserve"> uzupełniającej. Wejście w życie ZPI powoduje u</w:t>
      </w:r>
      <w:proofErr w:type="spellStart"/>
      <w:r w:rsidRPr="000B3E4D">
        <w:rPr>
          <w:rStyle w:val="CharacterStyle2"/>
          <w:spacing w:val="8"/>
          <w:sz w:val="22"/>
          <w:szCs w:val="22"/>
          <w:lang w:val="en-US"/>
        </w:rPr>
        <w:t>tr</w:t>
      </w:r>
      <w:r w:rsidRPr="000B3E4D">
        <w:rPr>
          <w:rStyle w:val="CharacterStyle2"/>
          <w:spacing w:val="8"/>
          <w:sz w:val="22"/>
          <w:szCs w:val="22"/>
        </w:rPr>
        <w:t>atę</w:t>
      </w:r>
      <w:proofErr w:type="spellEnd"/>
      <w:r w:rsidRPr="000B3E4D">
        <w:rPr>
          <w:rStyle w:val="CharacterStyle2"/>
          <w:spacing w:val="8"/>
          <w:sz w:val="22"/>
          <w:szCs w:val="22"/>
        </w:rPr>
        <w:t xml:space="preserve"> mocy </w:t>
      </w:r>
      <w:r w:rsidRPr="000B3E4D">
        <w:rPr>
          <w:rStyle w:val="CharacterStyle2"/>
          <w:sz w:val="22"/>
          <w:szCs w:val="22"/>
        </w:rPr>
        <w:t>obowiązującej planów miejscowych lub ich części odnoszących się do terenu objętego tym ZPI.</w:t>
      </w:r>
    </w:p>
    <w:p w14:paraId="4D30EA07" w14:textId="0FA831EB" w:rsidR="000B3E4D" w:rsidRPr="000B3E4D" w:rsidRDefault="000B3E4D" w:rsidP="000B3E4D">
      <w:pPr>
        <w:pStyle w:val="Style3"/>
        <w:spacing w:before="0" w:line="276" w:lineRule="auto"/>
        <w:ind w:left="0" w:firstLine="708"/>
        <w:rPr>
          <w:rStyle w:val="CharacterStyle2"/>
          <w:sz w:val="22"/>
          <w:szCs w:val="22"/>
        </w:rPr>
      </w:pPr>
      <w:r w:rsidRPr="000B3E4D">
        <w:rPr>
          <w:rStyle w:val="CharacterStyle2"/>
          <w:spacing w:val="-1"/>
          <w:sz w:val="22"/>
          <w:szCs w:val="22"/>
        </w:rPr>
        <w:t xml:space="preserve">ZPI uchwalany jest przez Radę Miejską, na wniosek inwestora składany za pośrednictwem Burmistrza. </w:t>
      </w:r>
      <w:r w:rsidRPr="000B3E4D">
        <w:rPr>
          <w:rStyle w:val="CharacterStyle2"/>
          <w:sz w:val="22"/>
          <w:szCs w:val="22"/>
        </w:rPr>
        <w:t>Dokument ten musi spełniać warunki, jakie stawia się projektowi miejscowego planu zagospodarowania przestrzennego.</w:t>
      </w:r>
    </w:p>
    <w:p w14:paraId="688EE276" w14:textId="25CC52A5" w:rsidR="000B3E4D" w:rsidRPr="000B3E4D" w:rsidRDefault="000B3E4D" w:rsidP="000B3E4D">
      <w:pPr>
        <w:pStyle w:val="Style3"/>
        <w:spacing w:before="0" w:line="276" w:lineRule="auto"/>
        <w:ind w:left="0" w:firstLine="216"/>
        <w:rPr>
          <w:rStyle w:val="CharacterStyle2"/>
          <w:spacing w:val="-1"/>
          <w:sz w:val="22"/>
          <w:szCs w:val="22"/>
        </w:rPr>
      </w:pPr>
      <w:r w:rsidRPr="000B3E4D">
        <w:rPr>
          <w:rStyle w:val="CharacterStyle2"/>
          <w:spacing w:val="8"/>
          <w:sz w:val="22"/>
          <w:szCs w:val="22"/>
        </w:rPr>
        <w:t xml:space="preserve">W dniu 12 sierpnia 2025 r. do </w:t>
      </w:r>
      <w:proofErr w:type="spellStart"/>
      <w:r w:rsidRPr="000B3E4D">
        <w:rPr>
          <w:rStyle w:val="CharacterStyle2"/>
          <w:spacing w:val="8"/>
          <w:sz w:val="22"/>
          <w:szCs w:val="22"/>
        </w:rPr>
        <w:t>Burmis</w:t>
      </w:r>
      <w:r w:rsidRPr="000B3E4D">
        <w:rPr>
          <w:rStyle w:val="CharacterStyle2"/>
          <w:spacing w:val="8"/>
          <w:sz w:val="22"/>
          <w:szCs w:val="22"/>
          <w:lang w:val="en-US"/>
        </w:rPr>
        <w:t>tr</w:t>
      </w:r>
      <w:proofErr w:type="spellEnd"/>
      <w:r w:rsidRPr="000B3E4D">
        <w:rPr>
          <w:rStyle w:val="CharacterStyle2"/>
          <w:spacing w:val="8"/>
          <w:sz w:val="22"/>
          <w:szCs w:val="22"/>
        </w:rPr>
        <w:t>za Białego Boru wpłynął wniosek spółki ZIELONY DUKAT Sp. z o. o.</w:t>
      </w:r>
      <w:r>
        <w:rPr>
          <w:rStyle w:val="CharacterStyle2"/>
          <w:spacing w:val="8"/>
          <w:sz w:val="22"/>
          <w:szCs w:val="22"/>
        </w:rPr>
        <w:t>,</w:t>
      </w:r>
      <w:r w:rsidRPr="000B3E4D">
        <w:rPr>
          <w:rStyle w:val="CharacterStyle2"/>
          <w:spacing w:val="8"/>
          <w:sz w:val="22"/>
          <w:szCs w:val="22"/>
        </w:rPr>
        <w:t xml:space="preserve"> ostatecznie </w:t>
      </w:r>
      <w:r w:rsidRPr="000B3E4D">
        <w:rPr>
          <w:rStyle w:val="CharacterStyle2"/>
          <w:spacing w:val="4"/>
          <w:sz w:val="22"/>
          <w:szCs w:val="22"/>
        </w:rPr>
        <w:t>uzupełniony w dniu 6 października 2025 r.</w:t>
      </w:r>
      <w:r>
        <w:rPr>
          <w:rStyle w:val="CharacterStyle2"/>
          <w:spacing w:val="4"/>
          <w:sz w:val="22"/>
          <w:szCs w:val="22"/>
        </w:rPr>
        <w:t>,</w:t>
      </w:r>
      <w:r w:rsidRPr="000B3E4D">
        <w:rPr>
          <w:rStyle w:val="CharacterStyle2"/>
          <w:spacing w:val="4"/>
          <w:sz w:val="22"/>
          <w:szCs w:val="22"/>
        </w:rPr>
        <w:t xml:space="preserve"> o uchwalenie zintegrowanego planu </w:t>
      </w:r>
      <w:proofErr w:type="spellStart"/>
      <w:r w:rsidRPr="000B3E4D">
        <w:rPr>
          <w:rStyle w:val="CharacterStyle2"/>
          <w:spacing w:val="4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4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4"/>
          <w:sz w:val="22"/>
          <w:szCs w:val="22"/>
        </w:rPr>
        <w:t>cyjnego</w:t>
      </w:r>
      <w:proofErr w:type="spellEnd"/>
      <w:r w:rsidRPr="000B3E4D">
        <w:rPr>
          <w:rStyle w:val="CharacterStyle2"/>
          <w:spacing w:val="4"/>
          <w:sz w:val="22"/>
          <w:szCs w:val="22"/>
        </w:rPr>
        <w:t xml:space="preserve"> dla fragmentu </w:t>
      </w:r>
      <w:r w:rsidRPr="000B3E4D">
        <w:rPr>
          <w:rStyle w:val="CharacterStyle2"/>
          <w:sz w:val="22"/>
          <w:szCs w:val="22"/>
        </w:rPr>
        <w:t xml:space="preserve">obrębu ewidencyjnego Biała, gmina Biały Bór, w rejonie jeziora Bielsko. </w:t>
      </w:r>
      <w:r w:rsidRPr="000B3E4D">
        <w:rPr>
          <w:rStyle w:val="CharacterStyle2"/>
          <w:spacing w:val="-1"/>
          <w:sz w:val="22"/>
          <w:szCs w:val="22"/>
        </w:rPr>
        <w:t xml:space="preserve">Wniosek ten został przekazany do Biura Rady Miejskiej w Białym Borze </w:t>
      </w:r>
      <w:r>
        <w:rPr>
          <w:rStyle w:val="CharacterStyle2"/>
          <w:spacing w:val="-1"/>
          <w:sz w:val="22"/>
          <w:szCs w:val="22"/>
        </w:rPr>
        <w:br/>
      </w:r>
      <w:r w:rsidRPr="000B3E4D">
        <w:rPr>
          <w:rStyle w:val="CharacterStyle2"/>
          <w:spacing w:val="-1"/>
          <w:sz w:val="22"/>
          <w:szCs w:val="22"/>
        </w:rPr>
        <w:t xml:space="preserve">w dniu 9 października 2025 r. </w:t>
      </w:r>
    </w:p>
    <w:p w14:paraId="4C92B37D" w14:textId="3DAF4B63" w:rsidR="000B3E4D" w:rsidRPr="000B3E4D" w:rsidRDefault="000B3E4D" w:rsidP="000B3E4D">
      <w:pPr>
        <w:pStyle w:val="Style3"/>
        <w:spacing w:before="0" w:line="276" w:lineRule="auto"/>
        <w:ind w:left="0" w:firstLine="216"/>
        <w:rPr>
          <w:rFonts w:eastAsia="Times New Roman"/>
          <w:sz w:val="22"/>
          <w:szCs w:val="22"/>
        </w:rPr>
      </w:pPr>
      <w:r w:rsidRPr="000B3E4D">
        <w:rPr>
          <w:rStyle w:val="CharacterStyle2"/>
          <w:spacing w:val="-1"/>
          <w:sz w:val="22"/>
          <w:szCs w:val="22"/>
        </w:rPr>
        <w:t xml:space="preserve">ZPI obejmuje </w:t>
      </w:r>
      <w:r w:rsidRPr="000B3E4D">
        <w:rPr>
          <w:rStyle w:val="CharacterStyle2"/>
          <w:spacing w:val="12"/>
          <w:sz w:val="22"/>
          <w:szCs w:val="22"/>
        </w:rPr>
        <w:t xml:space="preserve">obszar </w:t>
      </w:r>
      <w:proofErr w:type="spellStart"/>
      <w:r w:rsidRPr="000B3E4D">
        <w:rPr>
          <w:rStyle w:val="CharacterStyle2"/>
          <w:spacing w:val="12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1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12"/>
          <w:sz w:val="22"/>
          <w:szCs w:val="22"/>
        </w:rPr>
        <w:t>cji</w:t>
      </w:r>
      <w:proofErr w:type="spellEnd"/>
      <w:r w:rsidRPr="000B3E4D">
        <w:rPr>
          <w:rStyle w:val="CharacterStyle2"/>
          <w:spacing w:val="12"/>
          <w:sz w:val="22"/>
          <w:szCs w:val="22"/>
        </w:rPr>
        <w:t xml:space="preserve"> głównej</w:t>
      </w:r>
      <w:r>
        <w:rPr>
          <w:rStyle w:val="CharacterStyle2"/>
          <w:spacing w:val="12"/>
          <w:sz w:val="22"/>
          <w:szCs w:val="22"/>
        </w:rPr>
        <w:t>,</w:t>
      </w:r>
      <w:r w:rsidRPr="000B3E4D">
        <w:rPr>
          <w:rStyle w:val="CharacterStyle2"/>
          <w:spacing w:val="12"/>
          <w:sz w:val="22"/>
          <w:szCs w:val="22"/>
        </w:rPr>
        <w:t xml:space="preserve"> w tym przypadku są to gr</w:t>
      </w:r>
      <w:r w:rsidRPr="000B3E4D">
        <w:rPr>
          <w:rStyle w:val="CharacterStyle2"/>
          <w:spacing w:val="1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12"/>
          <w:sz w:val="22"/>
          <w:szCs w:val="22"/>
        </w:rPr>
        <w:t>ic</w:t>
      </w:r>
      <w:r>
        <w:rPr>
          <w:rStyle w:val="CharacterStyle2"/>
          <w:spacing w:val="12"/>
          <w:sz w:val="22"/>
          <w:szCs w:val="22"/>
        </w:rPr>
        <w:t>e</w:t>
      </w:r>
      <w:proofErr w:type="spellEnd"/>
      <w:r w:rsidRPr="000B3E4D">
        <w:rPr>
          <w:rStyle w:val="CharacterStyle2"/>
          <w:spacing w:val="12"/>
          <w:sz w:val="22"/>
          <w:szCs w:val="22"/>
        </w:rPr>
        <w:t xml:space="preserve"> działek ewidencyjnych nr </w:t>
      </w:r>
      <w:r w:rsidRPr="000B3E4D">
        <w:rPr>
          <w:rStyle w:val="CharacterStyle2"/>
          <w:sz w:val="22"/>
          <w:szCs w:val="22"/>
        </w:rPr>
        <w:t>278/43, 278/44 i część działki nr 278/42, obręb ewidencyjny Biała</w:t>
      </w:r>
      <w:r w:rsidRPr="000B3E4D">
        <w:rPr>
          <w:rStyle w:val="CharacterStyle2"/>
          <w:spacing w:val="12"/>
          <w:sz w:val="22"/>
          <w:szCs w:val="22"/>
        </w:rPr>
        <w:t xml:space="preserve"> oraz </w:t>
      </w:r>
      <w:proofErr w:type="spellStart"/>
      <w:r w:rsidRPr="000B3E4D">
        <w:rPr>
          <w:rStyle w:val="CharacterStyle2"/>
          <w:spacing w:val="12"/>
          <w:sz w:val="22"/>
          <w:szCs w:val="22"/>
        </w:rPr>
        <w:t>inwes</w:t>
      </w:r>
      <w:proofErr w:type="spellEnd"/>
      <w:r w:rsidRPr="000B3E4D">
        <w:rPr>
          <w:rStyle w:val="CharacterStyle2"/>
          <w:spacing w:val="1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12"/>
          <w:sz w:val="22"/>
          <w:szCs w:val="22"/>
        </w:rPr>
        <w:t>cji</w:t>
      </w:r>
      <w:proofErr w:type="spellEnd"/>
      <w:r w:rsidRPr="000B3E4D">
        <w:rPr>
          <w:rStyle w:val="CharacterStyle2"/>
          <w:spacing w:val="12"/>
          <w:sz w:val="22"/>
          <w:szCs w:val="22"/>
        </w:rPr>
        <w:t xml:space="preserve"> </w:t>
      </w:r>
      <w:r w:rsidRPr="000B3E4D">
        <w:rPr>
          <w:rStyle w:val="CharacterStyle2"/>
          <w:sz w:val="22"/>
          <w:szCs w:val="22"/>
        </w:rPr>
        <w:t>uzupełniającej obejmującej części dz. nr 201/1, 277, 332 oraz dz.</w:t>
      </w:r>
      <w:r w:rsidRPr="000B3E4D">
        <w:rPr>
          <w:rFonts w:eastAsia="Times New Roman"/>
          <w:sz w:val="22"/>
          <w:szCs w:val="22"/>
        </w:rPr>
        <w:t xml:space="preserve"> nr 278/40, 278/16, </w:t>
      </w:r>
      <w:r w:rsidRPr="000B3E4D">
        <w:rPr>
          <w:rFonts w:eastAsia="Times New Roman"/>
          <w:sz w:val="22"/>
          <w:szCs w:val="22"/>
        </w:rPr>
        <w:lastRenderedPageBreak/>
        <w:t xml:space="preserve">278/18, 278/20, 278/22, 278/24, 278/26, 278/28, 278/31, 278/32, 278/34, 278/36, 278/38 </w:t>
      </w:r>
      <w:r w:rsidRPr="000B3E4D">
        <w:rPr>
          <w:rStyle w:val="CharacterStyle2"/>
          <w:sz w:val="22"/>
          <w:szCs w:val="22"/>
        </w:rPr>
        <w:t>obręb ewidencyjny Biała</w:t>
      </w:r>
      <w:r w:rsidRPr="000B3E4D">
        <w:rPr>
          <w:rStyle w:val="CharacterStyle2"/>
          <w:spacing w:val="12"/>
          <w:sz w:val="22"/>
          <w:szCs w:val="22"/>
        </w:rPr>
        <w:t xml:space="preserve">, </w:t>
      </w:r>
      <w:r w:rsidRPr="000B3E4D">
        <w:rPr>
          <w:rFonts w:eastAsia="Times New Roman"/>
          <w:sz w:val="22"/>
          <w:szCs w:val="22"/>
        </w:rPr>
        <w:t>gmina Biały Bór.</w:t>
      </w:r>
    </w:p>
    <w:p w14:paraId="32FCAE75" w14:textId="5E4385DC" w:rsidR="000B3E4D" w:rsidRPr="000B3E4D" w:rsidRDefault="000B3E4D" w:rsidP="000B3E4D">
      <w:pPr>
        <w:pStyle w:val="Style3"/>
        <w:spacing w:before="0" w:line="276" w:lineRule="auto"/>
        <w:ind w:left="0" w:firstLine="216"/>
        <w:rPr>
          <w:rStyle w:val="CharacterStyle2"/>
          <w:sz w:val="22"/>
          <w:szCs w:val="22"/>
        </w:rPr>
      </w:pPr>
      <w:r w:rsidRPr="000B3E4D">
        <w:rPr>
          <w:sz w:val="22"/>
          <w:szCs w:val="22"/>
        </w:rPr>
        <w:t>Celem opracowania ZPI jest prawne przygotowanie gruntu dla realizacji inwestycji głównej polegającej na budowie budynków mieszkalnych jednorodzinnych, letniskowych lub rekreacji indywidualnej na wydzielonych działkach (tworzących nowy zespół zabudowy) wraz z obsługą komunikacyjną oraz uzupełniającymi terenami ogólnodostępnymi dla realizacji usług sportu i rekreacji oraz zieleni naturalnej. Ponadto w ramach przedstawionego zintegrowanego planu inwestycyjnego ma zostać zrealizowana inwestycja uzupełniająca, służąca mieszkańcom gminy tj. wydzielenie fragmentu terenu z przeznaczeniem pod drogę publiczną gminną – jako fragment powiązania istniejącej i projektowanej drogi wewnętrznej z istniejącą drogą publiczną gminną. Planowane jest także urządzenie całej drogi i docelowe włączenie jej do zasobu dróg publicznych gminy.</w:t>
      </w:r>
    </w:p>
    <w:p w14:paraId="22BD957F" w14:textId="77777777" w:rsidR="000B3E4D" w:rsidRPr="000B3E4D" w:rsidRDefault="000B3E4D" w:rsidP="000B3E4D">
      <w:pPr>
        <w:pStyle w:val="Style3"/>
        <w:spacing w:before="0" w:line="276" w:lineRule="auto"/>
        <w:ind w:left="0" w:firstLine="216"/>
        <w:rPr>
          <w:rStyle w:val="CharacterStyle2"/>
          <w:sz w:val="22"/>
          <w:szCs w:val="22"/>
        </w:rPr>
      </w:pPr>
      <w:r w:rsidRPr="000B3E4D">
        <w:rPr>
          <w:rStyle w:val="CharacterStyle2"/>
          <w:spacing w:val="7"/>
          <w:sz w:val="22"/>
          <w:szCs w:val="22"/>
        </w:rPr>
        <w:t>Zgodnie z a</w:t>
      </w:r>
      <w:r w:rsidRPr="000B3E4D">
        <w:rPr>
          <w:rStyle w:val="CharacterStyle2"/>
          <w:spacing w:val="7"/>
          <w:sz w:val="22"/>
          <w:szCs w:val="22"/>
          <w:lang w:val="en-US"/>
        </w:rPr>
        <w:t>rt</w:t>
      </w:r>
      <w:r w:rsidRPr="000B3E4D">
        <w:rPr>
          <w:rStyle w:val="CharacterStyle2"/>
          <w:spacing w:val="7"/>
          <w:sz w:val="22"/>
          <w:szCs w:val="22"/>
        </w:rPr>
        <w:t>.</w:t>
      </w:r>
      <w:r w:rsidRPr="000B3E4D">
        <w:rPr>
          <w:rStyle w:val="CharacterStyle2"/>
          <w:spacing w:val="7"/>
          <w:sz w:val="22"/>
          <w:szCs w:val="22"/>
          <w:lang w:val="en-US"/>
        </w:rPr>
        <w:t xml:space="preserve"> </w:t>
      </w:r>
      <w:r w:rsidRPr="000B3E4D">
        <w:rPr>
          <w:rStyle w:val="CharacterStyle2"/>
          <w:spacing w:val="7"/>
          <w:sz w:val="22"/>
          <w:szCs w:val="22"/>
        </w:rPr>
        <w:t xml:space="preserve">37ec ust. 1 ustawy o </w:t>
      </w:r>
      <w:proofErr w:type="spellStart"/>
      <w:r w:rsidRPr="000B3E4D">
        <w:rPr>
          <w:rStyle w:val="CharacterStyle2"/>
          <w:spacing w:val="7"/>
          <w:sz w:val="22"/>
          <w:szCs w:val="22"/>
        </w:rPr>
        <w:t>pl</w:t>
      </w:r>
      <w:proofErr w:type="spellEnd"/>
      <w:r w:rsidRPr="000B3E4D">
        <w:rPr>
          <w:rStyle w:val="CharacterStyle2"/>
          <w:spacing w:val="7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7"/>
          <w:sz w:val="22"/>
          <w:szCs w:val="22"/>
        </w:rPr>
        <w:t>owaniu</w:t>
      </w:r>
      <w:proofErr w:type="spellEnd"/>
      <w:r w:rsidRPr="000B3E4D">
        <w:rPr>
          <w:rStyle w:val="CharacterStyle2"/>
          <w:spacing w:val="7"/>
          <w:sz w:val="22"/>
          <w:szCs w:val="22"/>
        </w:rPr>
        <w:t xml:space="preserve"> i </w:t>
      </w:r>
      <w:proofErr w:type="spellStart"/>
      <w:r w:rsidRPr="000B3E4D">
        <w:rPr>
          <w:rStyle w:val="CharacterStyle2"/>
          <w:spacing w:val="7"/>
          <w:sz w:val="22"/>
          <w:szCs w:val="22"/>
        </w:rPr>
        <w:t>zagospodarow</w:t>
      </w:r>
      <w:proofErr w:type="spellEnd"/>
      <w:r w:rsidRPr="000B3E4D">
        <w:rPr>
          <w:rStyle w:val="CharacterStyle2"/>
          <w:spacing w:val="7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7"/>
          <w:sz w:val="22"/>
          <w:szCs w:val="22"/>
        </w:rPr>
        <w:t>iu</w:t>
      </w:r>
      <w:proofErr w:type="spellEnd"/>
      <w:r w:rsidRPr="000B3E4D">
        <w:rPr>
          <w:rStyle w:val="CharacterStyle2"/>
          <w:spacing w:val="7"/>
          <w:sz w:val="22"/>
          <w:szCs w:val="22"/>
        </w:rPr>
        <w:t xml:space="preserve"> </w:t>
      </w:r>
      <w:proofErr w:type="spellStart"/>
      <w:r w:rsidRPr="000B3E4D">
        <w:rPr>
          <w:rStyle w:val="CharacterStyle2"/>
          <w:spacing w:val="7"/>
          <w:sz w:val="22"/>
          <w:szCs w:val="22"/>
        </w:rPr>
        <w:t>przes</w:t>
      </w:r>
      <w:r w:rsidRPr="000B3E4D">
        <w:rPr>
          <w:rStyle w:val="CharacterStyle2"/>
          <w:spacing w:val="7"/>
          <w:sz w:val="22"/>
          <w:szCs w:val="22"/>
          <w:lang w:val="en-US"/>
        </w:rPr>
        <w:t>tr</w:t>
      </w:r>
      <w:r w:rsidRPr="000B3E4D">
        <w:rPr>
          <w:rStyle w:val="CharacterStyle2"/>
          <w:spacing w:val="7"/>
          <w:sz w:val="22"/>
          <w:szCs w:val="22"/>
        </w:rPr>
        <w:t>zennym</w:t>
      </w:r>
      <w:proofErr w:type="spellEnd"/>
      <w:r w:rsidRPr="000B3E4D">
        <w:rPr>
          <w:rStyle w:val="CharacterStyle2"/>
          <w:spacing w:val="7"/>
          <w:sz w:val="22"/>
          <w:szCs w:val="22"/>
        </w:rPr>
        <w:t xml:space="preserve"> </w:t>
      </w:r>
      <w:r w:rsidRPr="000B3E4D">
        <w:rPr>
          <w:rStyle w:val="CharacterStyle2"/>
          <w:spacing w:val="7"/>
          <w:sz w:val="22"/>
          <w:szCs w:val="22"/>
          <w:lang w:val="en-US"/>
        </w:rPr>
        <w:t>(</w:t>
      </w:r>
      <w:proofErr w:type="spellStart"/>
      <w:r w:rsidRPr="000B3E4D">
        <w:rPr>
          <w:rStyle w:val="CharacterStyle2"/>
          <w:spacing w:val="7"/>
          <w:sz w:val="22"/>
          <w:szCs w:val="22"/>
          <w:lang w:val="en-US"/>
        </w:rPr>
        <w:t>tj</w:t>
      </w:r>
      <w:proofErr w:type="spellEnd"/>
      <w:r w:rsidRPr="000B3E4D">
        <w:rPr>
          <w:rStyle w:val="CharacterStyle2"/>
          <w:spacing w:val="7"/>
          <w:sz w:val="22"/>
          <w:szCs w:val="22"/>
          <w:lang w:val="en-US"/>
        </w:rPr>
        <w:t xml:space="preserve">. </w:t>
      </w:r>
      <w:r w:rsidRPr="000B3E4D">
        <w:rPr>
          <w:rStyle w:val="CharacterStyle2"/>
          <w:spacing w:val="7"/>
          <w:sz w:val="22"/>
          <w:szCs w:val="22"/>
        </w:rPr>
        <w:t xml:space="preserve">Dz. z 2024 r. </w:t>
      </w:r>
      <w:r w:rsidRPr="000B3E4D">
        <w:rPr>
          <w:rStyle w:val="CharacterStyle2"/>
          <w:spacing w:val="6"/>
          <w:sz w:val="22"/>
          <w:szCs w:val="22"/>
        </w:rPr>
        <w:t xml:space="preserve">poz. 1130, z </w:t>
      </w:r>
      <w:proofErr w:type="spellStart"/>
      <w:r w:rsidRPr="000B3E4D">
        <w:rPr>
          <w:rStyle w:val="CharacterStyle2"/>
          <w:spacing w:val="6"/>
          <w:sz w:val="22"/>
          <w:szCs w:val="22"/>
        </w:rPr>
        <w:t>późn</w:t>
      </w:r>
      <w:proofErr w:type="spellEnd"/>
      <w:r w:rsidRPr="000B3E4D">
        <w:rPr>
          <w:rStyle w:val="CharacterStyle2"/>
          <w:spacing w:val="6"/>
          <w:sz w:val="22"/>
          <w:szCs w:val="22"/>
        </w:rPr>
        <w:t xml:space="preserve">. zm.) - </w:t>
      </w:r>
      <w:proofErr w:type="spellStart"/>
      <w:r w:rsidRPr="000B3E4D">
        <w:rPr>
          <w:rStyle w:val="CharacterStyle2"/>
          <w:spacing w:val="6"/>
          <w:sz w:val="22"/>
          <w:szCs w:val="22"/>
        </w:rPr>
        <w:t>zw</w:t>
      </w:r>
      <w:proofErr w:type="spellEnd"/>
      <w:r w:rsidRPr="000B3E4D">
        <w:rPr>
          <w:rStyle w:val="CharacterStyle2"/>
          <w:spacing w:val="6"/>
          <w:sz w:val="22"/>
          <w:szCs w:val="22"/>
          <w:lang w:val="en-US"/>
        </w:rPr>
        <w:t>an</w:t>
      </w:r>
      <w:r w:rsidRPr="000B3E4D">
        <w:rPr>
          <w:rStyle w:val="CharacterStyle2"/>
          <w:spacing w:val="6"/>
          <w:sz w:val="22"/>
          <w:szCs w:val="22"/>
        </w:rPr>
        <w:t xml:space="preserve">a dalej ustawą rada gminy może wyrazić zgodę na przystąpienie do sporządzenia ZPI. </w:t>
      </w:r>
      <w:r w:rsidRPr="000B3E4D">
        <w:rPr>
          <w:rStyle w:val="CharacterStyle2"/>
          <w:sz w:val="22"/>
          <w:szCs w:val="22"/>
        </w:rPr>
        <w:t>W przypadku wyrażenia zgody przez radę gminy na przystąpienie do sporządzenia ZPI burmistrz podejmuje kolejne dział</w:t>
      </w:r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ia</w:t>
      </w:r>
      <w:proofErr w:type="spellEnd"/>
      <w:r w:rsidRPr="000B3E4D">
        <w:rPr>
          <w:rStyle w:val="CharacterStyle2"/>
          <w:sz w:val="22"/>
          <w:szCs w:val="22"/>
        </w:rPr>
        <w:t xml:space="preserve"> określone w a</w:t>
      </w:r>
      <w:r w:rsidRPr="000B3E4D">
        <w:rPr>
          <w:rStyle w:val="CharacterStyle2"/>
          <w:sz w:val="22"/>
          <w:szCs w:val="22"/>
          <w:lang w:val="en-US"/>
        </w:rPr>
        <w:t>rt</w:t>
      </w:r>
      <w:r w:rsidRPr="000B3E4D">
        <w:rPr>
          <w:rStyle w:val="CharacterStyle2"/>
          <w:sz w:val="22"/>
          <w:szCs w:val="22"/>
        </w:rPr>
        <w:t>.</w:t>
      </w:r>
      <w:r w:rsidRPr="000B3E4D">
        <w:rPr>
          <w:rStyle w:val="CharacterStyle2"/>
          <w:sz w:val="22"/>
          <w:szCs w:val="22"/>
          <w:lang w:val="en-US"/>
        </w:rPr>
        <w:t xml:space="preserve"> </w:t>
      </w:r>
      <w:r w:rsidRPr="000B3E4D">
        <w:rPr>
          <w:rStyle w:val="CharacterStyle2"/>
          <w:sz w:val="22"/>
          <w:szCs w:val="22"/>
        </w:rPr>
        <w:t>37ec ustawy,</w:t>
      </w:r>
    </w:p>
    <w:p w14:paraId="5E1CFE8E" w14:textId="77777777" w:rsidR="000B3E4D" w:rsidRPr="000B3E4D" w:rsidRDefault="000B3E4D" w:rsidP="00D404EA">
      <w:pPr>
        <w:pStyle w:val="Style3"/>
        <w:spacing w:before="0" w:line="276" w:lineRule="auto"/>
        <w:ind w:left="0" w:firstLine="216"/>
        <w:rPr>
          <w:spacing w:val="-1"/>
          <w:sz w:val="22"/>
          <w:szCs w:val="22"/>
        </w:rPr>
      </w:pPr>
      <w:r w:rsidRPr="000B3E4D">
        <w:rPr>
          <w:rStyle w:val="CharacterStyle2"/>
          <w:sz w:val="22"/>
          <w:szCs w:val="22"/>
        </w:rPr>
        <w:t>W trakcie procedury uchwal</w:t>
      </w:r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ia</w:t>
      </w:r>
      <w:proofErr w:type="spellEnd"/>
      <w:r w:rsidRPr="000B3E4D">
        <w:rPr>
          <w:rStyle w:val="CharacterStyle2"/>
          <w:sz w:val="22"/>
          <w:szCs w:val="22"/>
        </w:rPr>
        <w:t xml:space="preserve"> ZPI będzie </w:t>
      </w:r>
      <w:proofErr w:type="spellStart"/>
      <w:r w:rsidRPr="000B3E4D">
        <w:rPr>
          <w:rStyle w:val="CharacterStyle2"/>
          <w:sz w:val="22"/>
          <w:szCs w:val="22"/>
        </w:rPr>
        <w:t>zawier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r w:rsidRPr="000B3E4D">
        <w:rPr>
          <w:rStyle w:val="CharacterStyle2"/>
          <w:sz w:val="22"/>
          <w:szCs w:val="22"/>
        </w:rPr>
        <w:t xml:space="preserve">a umowa </w:t>
      </w:r>
      <w:proofErr w:type="spellStart"/>
      <w:r w:rsidRPr="000B3E4D">
        <w:rPr>
          <w:rStyle w:val="CharacterStyle2"/>
          <w:sz w:val="22"/>
          <w:szCs w:val="22"/>
        </w:rPr>
        <w:t>urbanis</w:t>
      </w:r>
      <w:proofErr w:type="spellEnd"/>
      <w:r w:rsidRPr="000B3E4D">
        <w:rPr>
          <w:rStyle w:val="CharacterStyle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z w:val="22"/>
          <w:szCs w:val="22"/>
        </w:rPr>
        <w:t>czna</w:t>
      </w:r>
      <w:proofErr w:type="spellEnd"/>
      <w:r w:rsidRPr="000B3E4D">
        <w:rPr>
          <w:rStyle w:val="CharacterStyle2"/>
          <w:sz w:val="22"/>
          <w:szCs w:val="22"/>
        </w:rPr>
        <w:t xml:space="preserve"> w formie aktu notarialnego regulująca wzajemne </w:t>
      </w:r>
      <w:proofErr w:type="spellStart"/>
      <w:r w:rsidRPr="000B3E4D">
        <w:rPr>
          <w:rStyle w:val="CharacterStyle2"/>
          <w:sz w:val="22"/>
          <w:szCs w:val="22"/>
        </w:rPr>
        <w:t>zobowiąz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ia</w:t>
      </w:r>
      <w:proofErr w:type="spellEnd"/>
      <w:r w:rsidRPr="000B3E4D">
        <w:rPr>
          <w:rStyle w:val="CharacterStyle2"/>
          <w:sz w:val="22"/>
          <w:szCs w:val="22"/>
        </w:rPr>
        <w:t xml:space="preserve"> gminy i inwestora </w:t>
      </w:r>
      <w:proofErr w:type="spellStart"/>
      <w:r w:rsidRPr="000B3E4D">
        <w:rPr>
          <w:rStyle w:val="CharacterStyle2"/>
          <w:sz w:val="22"/>
          <w:szCs w:val="22"/>
        </w:rPr>
        <w:t>związ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r w:rsidRPr="000B3E4D">
        <w:rPr>
          <w:rStyle w:val="CharacterStyle2"/>
          <w:sz w:val="22"/>
          <w:szCs w:val="22"/>
        </w:rPr>
        <w:t xml:space="preserve">e z jego przyjęciem. </w:t>
      </w:r>
      <w:r w:rsidRPr="000B3E4D">
        <w:rPr>
          <w:rStyle w:val="CharacterStyle2"/>
          <w:sz w:val="22"/>
          <w:szCs w:val="22"/>
        </w:rPr>
        <w:br/>
        <w:t xml:space="preserve">Jej skutki prawne powstają z dniem wejścia w życie ZPI. </w:t>
      </w:r>
      <w:r w:rsidRPr="000B3E4D">
        <w:rPr>
          <w:spacing w:val="-1"/>
          <w:sz w:val="22"/>
          <w:szCs w:val="22"/>
        </w:rPr>
        <w:t xml:space="preserve">Przez umowę </w:t>
      </w:r>
      <w:proofErr w:type="spellStart"/>
      <w:r w:rsidRPr="000B3E4D">
        <w:rPr>
          <w:spacing w:val="-1"/>
          <w:sz w:val="22"/>
          <w:szCs w:val="22"/>
        </w:rPr>
        <w:t>urb</w:t>
      </w:r>
      <w:proofErr w:type="spellEnd"/>
      <w:r w:rsidRPr="000B3E4D">
        <w:rPr>
          <w:spacing w:val="-1"/>
          <w:sz w:val="22"/>
          <w:szCs w:val="22"/>
          <w:lang w:val="en-US"/>
        </w:rPr>
        <w:t>an</w:t>
      </w:r>
      <w:proofErr w:type="spellStart"/>
      <w:r w:rsidRPr="000B3E4D">
        <w:rPr>
          <w:spacing w:val="-1"/>
          <w:sz w:val="22"/>
          <w:szCs w:val="22"/>
        </w:rPr>
        <w:t>is</w:t>
      </w:r>
      <w:proofErr w:type="spellEnd"/>
      <w:r w:rsidRPr="000B3E4D">
        <w:rPr>
          <w:spacing w:val="-1"/>
          <w:sz w:val="22"/>
          <w:szCs w:val="22"/>
          <w:lang w:val="en-US"/>
        </w:rPr>
        <w:t>ty</w:t>
      </w:r>
      <w:proofErr w:type="spellStart"/>
      <w:r w:rsidRPr="000B3E4D">
        <w:rPr>
          <w:spacing w:val="-1"/>
          <w:sz w:val="22"/>
          <w:szCs w:val="22"/>
        </w:rPr>
        <w:t>czną</w:t>
      </w:r>
      <w:proofErr w:type="spellEnd"/>
      <w:r w:rsidRPr="000B3E4D">
        <w:rPr>
          <w:spacing w:val="-1"/>
          <w:sz w:val="22"/>
          <w:szCs w:val="22"/>
        </w:rPr>
        <w:t xml:space="preserve"> inwestor zobowiązuje się na rzecz gminy do realizacji </w:t>
      </w:r>
      <w:proofErr w:type="spellStart"/>
      <w:r w:rsidRPr="000B3E4D">
        <w:rPr>
          <w:spacing w:val="-1"/>
          <w:sz w:val="22"/>
          <w:szCs w:val="22"/>
        </w:rPr>
        <w:t>inwes</w:t>
      </w:r>
      <w:proofErr w:type="spellEnd"/>
      <w:r w:rsidRPr="000B3E4D">
        <w:rPr>
          <w:spacing w:val="-1"/>
          <w:sz w:val="22"/>
          <w:szCs w:val="22"/>
          <w:lang w:val="en-US"/>
        </w:rPr>
        <w:t>ty</w:t>
      </w:r>
      <w:proofErr w:type="spellStart"/>
      <w:r w:rsidRPr="000B3E4D">
        <w:rPr>
          <w:spacing w:val="-1"/>
          <w:sz w:val="22"/>
          <w:szCs w:val="22"/>
        </w:rPr>
        <w:t>cji</w:t>
      </w:r>
      <w:proofErr w:type="spellEnd"/>
      <w:r w:rsidRPr="000B3E4D">
        <w:rPr>
          <w:spacing w:val="-1"/>
          <w:sz w:val="22"/>
          <w:szCs w:val="22"/>
        </w:rPr>
        <w:t xml:space="preserve"> uzupełniającej.</w:t>
      </w:r>
    </w:p>
    <w:p w14:paraId="195E6A20" w14:textId="77777777" w:rsidR="000B3E4D" w:rsidRPr="000B3E4D" w:rsidRDefault="000B3E4D" w:rsidP="00D404EA">
      <w:pPr>
        <w:pStyle w:val="Style3"/>
        <w:spacing w:before="0" w:line="276" w:lineRule="auto"/>
        <w:ind w:left="0" w:firstLine="216"/>
        <w:rPr>
          <w:rStyle w:val="CharacterStyle2"/>
          <w:sz w:val="22"/>
          <w:szCs w:val="22"/>
        </w:rPr>
      </w:pPr>
      <w:r w:rsidRPr="000B3E4D">
        <w:rPr>
          <w:rStyle w:val="CharacterStyle2"/>
          <w:sz w:val="22"/>
          <w:szCs w:val="22"/>
        </w:rPr>
        <w:t>Zgodnie z a</w:t>
      </w:r>
      <w:r w:rsidRPr="000B3E4D">
        <w:rPr>
          <w:rStyle w:val="CharacterStyle2"/>
          <w:sz w:val="22"/>
          <w:szCs w:val="22"/>
          <w:lang w:val="en-US"/>
        </w:rPr>
        <w:t>rt</w:t>
      </w:r>
      <w:r w:rsidRPr="000B3E4D">
        <w:rPr>
          <w:rStyle w:val="CharacterStyle2"/>
          <w:sz w:val="22"/>
          <w:szCs w:val="22"/>
        </w:rPr>
        <w:t>.</w:t>
      </w:r>
      <w:r w:rsidRPr="000B3E4D">
        <w:rPr>
          <w:rStyle w:val="CharacterStyle2"/>
          <w:sz w:val="22"/>
          <w:szCs w:val="22"/>
          <w:lang w:val="en-US"/>
        </w:rPr>
        <w:t xml:space="preserve"> </w:t>
      </w:r>
      <w:r w:rsidRPr="000B3E4D">
        <w:rPr>
          <w:rStyle w:val="CharacterStyle2"/>
          <w:sz w:val="22"/>
          <w:szCs w:val="22"/>
        </w:rPr>
        <w:t xml:space="preserve">37ed ustawy o </w:t>
      </w:r>
      <w:proofErr w:type="spellStart"/>
      <w:r w:rsidRPr="000B3E4D">
        <w:rPr>
          <w:rStyle w:val="CharacterStyle2"/>
          <w:sz w:val="22"/>
          <w:szCs w:val="22"/>
        </w:rPr>
        <w:t>pl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owaniu</w:t>
      </w:r>
      <w:proofErr w:type="spellEnd"/>
      <w:r w:rsidRPr="000B3E4D">
        <w:rPr>
          <w:rStyle w:val="CharacterStyle2"/>
          <w:sz w:val="22"/>
          <w:szCs w:val="22"/>
        </w:rPr>
        <w:t xml:space="preserve"> i </w:t>
      </w:r>
      <w:proofErr w:type="spellStart"/>
      <w:r w:rsidRPr="000B3E4D">
        <w:rPr>
          <w:rStyle w:val="CharacterStyle2"/>
          <w:sz w:val="22"/>
          <w:szCs w:val="22"/>
        </w:rPr>
        <w:t>zagospodarow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iu</w:t>
      </w:r>
      <w:proofErr w:type="spellEnd"/>
      <w:r w:rsidRPr="000B3E4D">
        <w:rPr>
          <w:rStyle w:val="CharacterStyle2"/>
          <w:sz w:val="22"/>
          <w:szCs w:val="22"/>
        </w:rPr>
        <w:t xml:space="preserve"> przestrzennym przez umowę </w:t>
      </w:r>
      <w:proofErr w:type="spellStart"/>
      <w:r w:rsidRPr="000B3E4D">
        <w:rPr>
          <w:rStyle w:val="CharacterStyle2"/>
          <w:sz w:val="22"/>
          <w:szCs w:val="22"/>
        </w:rPr>
        <w:t>urb</w:t>
      </w:r>
      <w:proofErr w:type="spellEnd"/>
      <w:r w:rsidRPr="000B3E4D">
        <w:rPr>
          <w:rStyle w:val="CharacterStyle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z w:val="22"/>
          <w:szCs w:val="22"/>
        </w:rPr>
        <w:t>is</w:t>
      </w:r>
      <w:proofErr w:type="spellEnd"/>
      <w:r w:rsidRPr="000B3E4D">
        <w:rPr>
          <w:rStyle w:val="CharacterStyle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z w:val="22"/>
          <w:szCs w:val="22"/>
        </w:rPr>
        <w:t>czną</w:t>
      </w:r>
      <w:proofErr w:type="spellEnd"/>
      <w:r w:rsidRPr="000B3E4D">
        <w:rPr>
          <w:rStyle w:val="CharacterStyle2"/>
          <w:sz w:val="22"/>
          <w:szCs w:val="22"/>
        </w:rPr>
        <w:t xml:space="preserve"> inwestor może zobowiązać się na rzecz gminy, w szczególności do:</w:t>
      </w:r>
    </w:p>
    <w:p w14:paraId="561A0D9D" w14:textId="77777777" w:rsidR="000B3E4D" w:rsidRPr="000B3E4D" w:rsidRDefault="000B3E4D" w:rsidP="000B3E4D">
      <w:pPr>
        <w:pStyle w:val="Style3"/>
        <w:numPr>
          <w:ilvl w:val="0"/>
          <w:numId w:val="1"/>
        </w:numPr>
        <w:tabs>
          <w:tab w:val="clear" w:pos="288"/>
          <w:tab w:val="num" w:pos="792"/>
        </w:tabs>
        <w:spacing w:before="0" w:line="276" w:lineRule="auto"/>
        <w:ind w:right="0"/>
        <w:rPr>
          <w:rStyle w:val="CharacterStyle2"/>
          <w:sz w:val="22"/>
          <w:szCs w:val="22"/>
        </w:rPr>
      </w:pPr>
      <w:r w:rsidRPr="000B3E4D">
        <w:rPr>
          <w:rStyle w:val="CharacterStyle2"/>
          <w:sz w:val="22"/>
          <w:szCs w:val="22"/>
        </w:rPr>
        <w:t xml:space="preserve">przekazania nieruchomości stanowiących część przedmiotu </w:t>
      </w:r>
      <w:proofErr w:type="spellStart"/>
      <w:r w:rsidRPr="000B3E4D">
        <w:rPr>
          <w:rStyle w:val="CharacterStyle2"/>
          <w:sz w:val="22"/>
          <w:szCs w:val="22"/>
        </w:rPr>
        <w:t>inwes</w:t>
      </w:r>
      <w:proofErr w:type="spellEnd"/>
      <w:r w:rsidRPr="000B3E4D">
        <w:rPr>
          <w:rStyle w:val="CharacterStyle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z w:val="22"/>
          <w:szCs w:val="22"/>
        </w:rPr>
        <w:t>cji</w:t>
      </w:r>
      <w:proofErr w:type="spellEnd"/>
      <w:r w:rsidRPr="000B3E4D">
        <w:rPr>
          <w:rStyle w:val="CharacterStyle2"/>
          <w:sz w:val="22"/>
          <w:szCs w:val="22"/>
        </w:rPr>
        <w:t xml:space="preserve"> głównej;</w:t>
      </w:r>
    </w:p>
    <w:p w14:paraId="40891E85" w14:textId="77777777" w:rsidR="000B3E4D" w:rsidRPr="000B3E4D" w:rsidRDefault="000B3E4D" w:rsidP="000B3E4D">
      <w:pPr>
        <w:pStyle w:val="Style1"/>
        <w:numPr>
          <w:ilvl w:val="0"/>
          <w:numId w:val="1"/>
        </w:numPr>
        <w:tabs>
          <w:tab w:val="clear" w:pos="288"/>
          <w:tab w:val="num" w:pos="792"/>
        </w:tabs>
        <w:adjustRightInd/>
        <w:spacing w:line="276" w:lineRule="auto"/>
        <w:ind w:right="72"/>
        <w:jc w:val="both"/>
        <w:rPr>
          <w:sz w:val="22"/>
          <w:szCs w:val="22"/>
        </w:rPr>
      </w:pPr>
      <w:proofErr w:type="spellStart"/>
      <w:r w:rsidRPr="000B3E4D">
        <w:rPr>
          <w:sz w:val="22"/>
          <w:szCs w:val="22"/>
        </w:rPr>
        <w:t>pok</w:t>
      </w:r>
      <w:r w:rsidRPr="000B3E4D">
        <w:rPr>
          <w:sz w:val="22"/>
          <w:szCs w:val="22"/>
          <w:lang w:val="en-US"/>
        </w:rPr>
        <w:t>ry</w:t>
      </w:r>
      <w:r w:rsidRPr="000B3E4D">
        <w:rPr>
          <w:sz w:val="22"/>
          <w:szCs w:val="22"/>
        </w:rPr>
        <w:t>cia</w:t>
      </w:r>
      <w:proofErr w:type="spellEnd"/>
      <w:r w:rsidRPr="000B3E4D">
        <w:rPr>
          <w:sz w:val="22"/>
          <w:szCs w:val="22"/>
        </w:rPr>
        <w:t xml:space="preserve"> całości lub części kosztów realizacji </w:t>
      </w:r>
      <w:proofErr w:type="spellStart"/>
      <w:r w:rsidRPr="000B3E4D">
        <w:rPr>
          <w:sz w:val="22"/>
          <w:szCs w:val="22"/>
        </w:rPr>
        <w:t>inwes</w:t>
      </w:r>
      <w:proofErr w:type="spellEnd"/>
      <w:r w:rsidRPr="000B3E4D">
        <w:rPr>
          <w:sz w:val="22"/>
          <w:szCs w:val="22"/>
          <w:lang w:val="en-US"/>
        </w:rPr>
        <w:t>ty</w:t>
      </w:r>
      <w:proofErr w:type="spellStart"/>
      <w:r w:rsidRPr="000B3E4D">
        <w:rPr>
          <w:sz w:val="22"/>
          <w:szCs w:val="22"/>
        </w:rPr>
        <w:t>cji</w:t>
      </w:r>
      <w:proofErr w:type="spellEnd"/>
      <w:r w:rsidRPr="000B3E4D">
        <w:rPr>
          <w:sz w:val="22"/>
          <w:szCs w:val="22"/>
        </w:rPr>
        <w:t xml:space="preserve"> uzupełniającej, w </w:t>
      </w:r>
      <w:r w:rsidRPr="000B3E4D">
        <w:rPr>
          <w:sz w:val="22"/>
          <w:szCs w:val="22"/>
          <w:lang w:val="en-US"/>
        </w:rPr>
        <w:t>ty</w:t>
      </w:r>
      <w:r w:rsidRPr="000B3E4D">
        <w:rPr>
          <w:sz w:val="22"/>
          <w:szCs w:val="22"/>
        </w:rPr>
        <w:t>m</w:t>
      </w:r>
      <w:r w:rsidRPr="000B3E4D">
        <w:rPr>
          <w:sz w:val="22"/>
          <w:szCs w:val="22"/>
          <w:lang w:val="en-US"/>
        </w:rPr>
        <w:t xml:space="preserve"> </w:t>
      </w:r>
      <w:r w:rsidRPr="000B3E4D">
        <w:rPr>
          <w:sz w:val="22"/>
          <w:szCs w:val="22"/>
          <w:lang w:val="en-US"/>
        </w:rPr>
        <w:br/>
      </w:r>
      <w:r w:rsidRPr="000B3E4D">
        <w:rPr>
          <w:sz w:val="22"/>
          <w:szCs w:val="22"/>
        </w:rPr>
        <w:t xml:space="preserve">do </w:t>
      </w:r>
      <w:proofErr w:type="spellStart"/>
      <w:r w:rsidRPr="000B3E4D">
        <w:rPr>
          <w:sz w:val="22"/>
          <w:szCs w:val="22"/>
        </w:rPr>
        <w:t>zapła</w:t>
      </w:r>
      <w:proofErr w:type="spellEnd"/>
      <w:r w:rsidRPr="000B3E4D">
        <w:rPr>
          <w:sz w:val="22"/>
          <w:szCs w:val="22"/>
          <w:lang w:val="en-US"/>
        </w:rPr>
        <w:t>ty</w:t>
      </w:r>
      <w:r w:rsidRPr="000B3E4D">
        <w:rPr>
          <w:sz w:val="22"/>
          <w:szCs w:val="22"/>
        </w:rPr>
        <w:t xml:space="preserve"> ceny za nieruchomość, o której mowa w ust. 5;</w:t>
      </w:r>
    </w:p>
    <w:p w14:paraId="6764B007" w14:textId="77777777" w:rsidR="000B3E4D" w:rsidRPr="000B3E4D" w:rsidRDefault="000B3E4D" w:rsidP="000B3E4D">
      <w:pPr>
        <w:pStyle w:val="Style1"/>
        <w:numPr>
          <w:ilvl w:val="0"/>
          <w:numId w:val="2"/>
        </w:numPr>
        <w:tabs>
          <w:tab w:val="clear" w:pos="360"/>
          <w:tab w:val="num" w:pos="864"/>
          <w:tab w:val="left" w:pos="8064"/>
        </w:tabs>
        <w:adjustRightInd/>
        <w:spacing w:line="276" w:lineRule="auto"/>
        <w:ind w:right="72"/>
        <w:jc w:val="both"/>
        <w:rPr>
          <w:sz w:val="22"/>
          <w:szCs w:val="22"/>
        </w:rPr>
      </w:pPr>
      <w:proofErr w:type="spellStart"/>
      <w:r w:rsidRPr="000B3E4D">
        <w:rPr>
          <w:sz w:val="22"/>
          <w:szCs w:val="22"/>
        </w:rPr>
        <w:t>pok</w:t>
      </w:r>
      <w:r w:rsidRPr="000B3E4D">
        <w:rPr>
          <w:sz w:val="22"/>
          <w:szCs w:val="22"/>
          <w:lang w:val="en-US"/>
        </w:rPr>
        <w:t>ry</w:t>
      </w:r>
      <w:r w:rsidRPr="000B3E4D">
        <w:rPr>
          <w:sz w:val="22"/>
          <w:szCs w:val="22"/>
        </w:rPr>
        <w:t>cia</w:t>
      </w:r>
      <w:proofErr w:type="spellEnd"/>
      <w:r w:rsidRPr="000B3E4D">
        <w:rPr>
          <w:sz w:val="22"/>
          <w:szCs w:val="22"/>
        </w:rPr>
        <w:t xml:space="preserve"> całości lub części poniesionych przez gminę kosztów uchwalenia </w:t>
      </w:r>
      <w:proofErr w:type="spellStart"/>
      <w:r w:rsidRPr="000B3E4D">
        <w:rPr>
          <w:sz w:val="22"/>
          <w:szCs w:val="22"/>
        </w:rPr>
        <w:t>zintegrow</w:t>
      </w:r>
      <w:proofErr w:type="spellEnd"/>
      <w:r w:rsidRPr="000B3E4D">
        <w:rPr>
          <w:sz w:val="22"/>
          <w:szCs w:val="22"/>
          <w:lang w:val="en-US"/>
        </w:rPr>
        <w:t>an</w:t>
      </w:r>
      <w:r w:rsidRPr="000B3E4D">
        <w:rPr>
          <w:sz w:val="22"/>
          <w:szCs w:val="22"/>
        </w:rPr>
        <w:t xml:space="preserve">ego </w:t>
      </w:r>
      <w:proofErr w:type="spellStart"/>
      <w:r w:rsidRPr="000B3E4D">
        <w:rPr>
          <w:sz w:val="22"/>
          <w:szCs w:val="22"/>
        </w:rPr>
        <w:t>pl</w:t>
      </w:r>
      <w:proofErr w:type="spellEnd"/>
      <w:r w:rsidRPr="000B3E4D">
        <w:rPr>
          <w:sz w:val="22"/>
          <w:szCs w:val="22"/>
          <w:lang w:val="en-US"/>
        </w:rPr>
        <w:t>an</w:t>
      </w:r>
      <w:r w:rsidRPr="000B3E4D">
        <w:rPr>
          <w:sz w:val="22"/>
          <w:szCs w:val="22"/>
        </w:rPr>
        <w:t xml:space="preserve">u </w:t>
      </w:r>
      <w:proofErr w:type="spellStart"/>
      <w:r w:rsidRPr="000B3E4D">
        <w:rPr>
          <w:sz w:val="22"/>
          <w:szCs w:val="22"/>
        </w:rPr>
        <w:t>inwes</w:t>
      </w:r>
      <w:proofErr w:type="spellEnd"/>
      <w:r w:rsidRPr="000B3E4D">
        <w:rPr>
          <w:spacing w:val="-6"/>
          <w:sz w:val="22"/>
          <w:szCs w:val="22"/>
          <w:lang w:val="en-US"/>
        </w:rPr>
        <w:t>ty</w:t>
      </w:r>
      <w:proofErr w:type="spellStart"/>
      <w:r w:rsidRPr="000B3E4D">
        <w:rPr>
          <w:sz w:val="22"/>
          <w:szCs w:val="22"/>
        </w:rPr>
        <w:t>cyjnego</w:t>
      </w:r>
      <w:proofErr w:type="spellEnd"/>
      <w:r w:rsidRPr="000B3E4D">
        <w:rPr>
          <w:sz w:val="22"/>
          <w:szCs w:val="22"/>
        </w:rPr>
        <w:t xml:space="preserve">, w tym kosztów realizacji roszczeń, o </w:t>
      </w:r>
      <w:proofErr w:type="spellStart"/>
      <w:r w:rsidRPr="000B3E4D">
        <w:rPr>
          <w:sz w:val="22"/>
          <w:szCs w:val="22"/>
        </w:rPr>
        <w:t>któ</w:t>
      </w:r>
      <w:r w:rsidRPr="000B3E4D">
        <w:rPr>
          <w:spacing w:val="-6"/>
          <w:sz w:val="22"/>
          <w:szCs w:val="22"/>
          <w:lang w:val="en-US"/>
        </w:rPr>
        <w:t>ry</w:t>
      </w:r>
      <w:r w:rsidRPr="000B3E4D">
        <w:rPr>
          <w:sz w:val="22"/>
          <w:szCs w:val="22"/>
        </w:rPr>
        <w:t>ch</w:t>
      </w:r>
      <w:proofErr w:type="spellEnd"/>
      <w:r w:rsidRPr="000B3E4D">
        <w:rPr>
          <w:sz w:val="22"/>
          <w:szCs w:val="22"/>
        </w:rPr>
        <w:t xml:space="preserve"> mowa w a</w:t>
      </w:r>
      <w:r w:rsidRPr="000B3E4D">
        <w:rPr>
          <w:spacing w:val="-6"/>
          <w:sz w:val="22"/>
          <w:szCs w:val="22"/>
          <w:lang w:val="en-US"/>
        </w:rPr>
        <w:t>rt</w:t>
      </w:r>
      <w:r w:rsidRPr="000B3E4D">
        <w:rPr>
          <w:spacing w:val="-6"/>
          <w:sz w:val="22"/>
          <w:szCs w:val="22"/>
        </w:rPr>
        <w:t>.</w:t>
      </w:r>
      <w:r w:rsidRPr="000B3E4D">
        <w:rPr>
          <w:spacing w:val="-6"/>
          <w:sz w:val="22"/>
          <w:szCs w:val="22"/>
          <w:lang w:val="en-US"/>
        </w:rPr>
        <w:t xml:space="preserve"> </w:t>
      </w:r>
      <w:r w:rsidRPr="000B3E4D">
        <w:rPr>
          <w:sz w:val="22"/>
          <w:szCs w:val="22"/>
        </w:rPr>
        <w:t xml:space="preserve">36 ust. 1 </w:t>
      </w:r>
      <w:r w:rsidRPr="000B3E4D">
        <w:rPr>
          <w:spacing w:val="19"/>
          <w:sz w:val="22"/>
          <w:szCs w:val="22"/>
        </w:rPr>
        <w:t>i 3 ustawy.</w:t>
      </w:r>
    </w:p>
    <w:p w14:paraId="552D298C" w14:textId="77777777" w:rsidR="000B3E4D" w:rsidRPr="000B3E4D" w:rsidRDefault="000B3E4D" w:rsidP="000B3E4D">
      <w:pPr>
        <w:pStyle w:val="Style1"/>
        <w:adjustRightInd/>
        <w:spacing w:line="276" w:lineRule="auto"/>
        <w:ind w:left="504" w:right="72"/>
        <w:rPr>
          <w:sz w:val="22"/>
          <w:szCs w:val="22"/>
        </w:rPr>
      </w:pPr>
      <w:r w:rsidRPr="000B3E4D">
        <w:rPr>
          <w:sz w:val="22"/>
          <w:szCs w:val="22"/>
        </w:rPr>
        <w:t xml:space="preserve">Przez umowę </w:t>
      </w:r>
      <w:proofErr w:type="spellStart"/>
      <w:r w:rsidRPr="000B3E4D">
        <w:rPr>
          <w:sz w:val="22"/>
          <w:szCs w:val="22"/>
        </w:rPr>
        <w:t>urb</w:t>
      </w:r>
      <w:proofErr w:type="spellEnd"/>
      <w:r w:rsidRPr="000B3E4D">
        <w:rPr>
          <w:sz w:val="22"/>
          <w:szCs w:val="22"/>
          <w:lang w:val="en-US"/>
        </w:rPr>
        <w:t>an</w:t>
      </w:r>
      <w:proofErr w:type="spellStart"/>
      <w:r w:rsidRPr="000B3E4D">
        <w:rPr>
          <w:sz w:val="22"/>
          <w:szCs w:val="22"/>
        </w:rPr>
        <w:t>is</w:t>
      </w:r>
      <w:proofErr w:type="spellEnd"/>
      <w:r w:rsidRPr="000B3E4D">
        <w:rPr>
          <w:sz w:val="22"/>
          <w:szCs w:val="22"/>
          <w:lang w:val="en-US"/>
        </w:rPr>
        <w:t>ty</w:t>
      </w:r>
      <w:proofErr w:type="spellStart"/>
      <w:r w:rsidRPr="000B3E4D">
        <w:rPr>
          <w:sz w:val="22"/>
          <w:szCs w:val="22"/>
        </w:rPr>
        <w:t>czną</w:t>
      </w:r>
      <w:proofErr w:type="spellEnd"/>
      <w:r w:rsidRPr="000B3E4D">
        <w:rPr>
          <w:sz w:val="22"/>
          <w:szCs w:val="22"/>
        </w:rPr>
        <w:t xml:space="preserve"> gmina może:</w:t>
      </w:r>
    </w:p>
    <w:p w14:paraId="409FB773" w14:textId="77777777" w:rsidR="000B3E4D" w:rsidRPr="000B3E4D" w:rsidRDefault="000B3E4D" w:rsidP="000B3E4D">
      <w:pPr>
        <w:pStyle w:val="Style1"/>
        <w:numPr>
          <w:ilvl w:val="0"/>
          <w:numId w:val="3"/>
        </w:numPr>
        <w:adjustRightInd/>
        <w:spacing w:line="276" w:lineRule="auto"/>
        <w:ind w:right="72"/>
        <w:jc w:val="both"/>
        <w:rPr>
          <w:sz w:val="22"/>
          <w:szCs w:val="22"/>
        </w:rPr>
      </w:pPr>
      <w:proofErr w:type="spellStart"/>
      <w:r w:rsidRPr="000B3E4D">
        <w:rPr>
          <w:sz w:val="22"/>
          <w:szCs w:val="22"/>
          <w:lang w:val="en-US"/>
        </w:rPr>
        <w:t>zobowiązać</w:t>
      </w:r>
      <w:proofErr w:type="spellEnd"/>
      <w:r w:rsidRPr="000B3E4D">
        <w:rPr>
          <w:sz w:val="22"/>
          <w:szCs w:val="22"/>
          <w:lang w:val="en-US"/>
        </w:rPr>
        <w:t xml:space="preserve"> </w:t>
      </w:r>
      <w:r w:rsidRPr="000B3E4D">
        <w:rPr>
          <w:sz w:val="22"/>
          <w:szCs w:val="22"/>
        </w:rPr>
        <w:t xml:space="preserve">się w szczególności do realizacji </w:t>
      </w:r>
      <w:proofErr w:type="spellStart"/>
      <w:r w:rsidRPr="000B3E4D">
        <w:rPr>
          <w:sz w:val="22"/>
          <w:szCs w:val="22"/>
        </w:rPr>
        <w:t>inwes</w:t>
      </w:r>
      <w:proofErr w:type="spellEnd"/>
      <w:r w:rsidRPr="000B3E4D">
        <w:rPr>
          <w:sz w:val="22"/>
          <w:szCs w:val="22"/>
          <w:lang w:val="en-US"/>
        </w:rPr>
        <w:t>ty</w:t>
      </w:r>
      <w:proofErr w:type="spellStart"/>
      <w:r w:rsidRPr="000B3E4D">
        <w:rPr>
          <w:sz w:val="22"/>
          <w:szCs w:val="22"/>
        </w:rPr>
        <w:t>cji</w:t>
      </w:r>
      <w:proofErr w:type="spellEnd"/>
      <w:r w:rsidRPr="000B3E4D">
        <w:rPr>
          <w:sz w:val="22"/>
          <w:szCs w:val="22"/>
        </w:rPr>
        <w:t xml:space="preserve"> uzupełniającej, jeżeli wchodzi ona w zakres zadań własnych gminy;</w:t>
      </w:r>
    </w:p>
    <w:p w14:paraId="4A4D9D94" w14:textId="77777777" w:rsidR="000B3E4D" w:rsidRPr="000B3E4D" w:rsidRDefault="000B3E4D" w:rsidP="000B3E4D">
      <w:pPr>
        <w:pStyle w:val="Style1"/>
        <w:numPr>
          <w:ilvl w:val="0"/>
          <w:numId w:val="4"/>
        </w:numPr>
        <w:adjustRightInd/>
        <w:spacing w:line="276" w:lineRule="auto"/>
        <w:jc w:val="both"/>
        <w:rPr>
          <w:sz w:val="22"/>
          <w:szCs w:val="22"/>
        </w:rPr>
      </w:pPr>
      <w:r w:rsidRPr="000B3E4D">
        <w:rPr>
          <w:sz w:val="22"/>
          <w:szCs w:val="22"/>
        </w:rPr>
        <w:t xml:space="preserve">zwolnić w całości lub w części inwestora z </w:t>
      </w:r>
      <w:proofErr w:type="spellStart"/>
      <w:r w:rsidRPr="000B3E4D">
        <w:rPr>
          <w:sz w:val="22"/>
          <w:szCs w:val="22"/>
        </w:rPr>
        <w:t>opła</w:t>
      </w:r>
      <w:proofErr w:type="spellEnd"/>
      <w:r w:rsidRPr="000B3E4D">
        <w:rPr>
          <w:sz w:val="22"/>
          <w:szCs w:val="22"/>
          <w:lang w:val="en-US"/>
        </w:rPr>
        <w:t>ty</w:t>
      </w:r>
      <w:r w:rsidRPr="000B3E4D">
        <w:rPr>
          <w:sz w:val="22"/>
          <w:szCs w:val="22"/>
        </w:rPr>
        <w:t>, o której mowa w a</w:t>
      </w:r>
      <w:r w:rsidRPr="000B3E4D">
        <w:rPr>
          <w:sz w:val="22"/>
          <w:szCs w:val="22"/>
          <w:lang w:val="en-US"/>
        </w:rPr>
        <w:t>rt</w:t>
      </w:r>
      <w:r w:rsidRPr="000B3E4D">
        <w:rPr>
          <w:sz w:val="22"/>
          <w:szCs w:val="22"/>
        </w:rPr>
        <w:t>.</w:t>
      </w:r>
      <w:r w:rsidRPr="000B3E4D">
        <w:rPr>
          <w:sz w:val="22"/>
          <w:szCs w:val="22"/>
          <w:lang w:val="en-US"/>
        </w:rPr>
        <w:t xml:space="preserve"> </w:t>
      </w:r>
      <w:r w:rsidRPr="000B3E4D">
        <w:rPr>
          <w:sz w:val="22"/>
          <w:szCs w:val="22"/>
        </w:rPr>
        <w:t>36 ust. 4 ustawy.</w:t>
      </w:r>
    </w:p>
    <w:p w14:paraId="1EA318B3" w14:textId="77777777" w:rsidR="000B3E4D" w:rsidRPr="000B3E4D" w:rsidRDefault="000B3E4D" w:rsidP="00D404EA">
      <w:pPr>
        <w:pStyle w:val="Style3"/>
        <w:spacing w:before="0" w:line="276" w:lineRule="auto"/>
        <w:ind w:left="0" w:firstLine="216"/>
        <w:rPr>
          <w:rStyle w:val="CharacterStyle2"/>
          <w:sz w:val="22"/>
          <w:szCs w:val="22"/>
        </w:rPr>
      </w:pPr>
      <w:r w:rsidRPr="000B3E4D">
        <w:rPr>
          <w:rStyle w:val="CharacterStyle2"/>
          <w:spacing w:val="-2"/>
          <w:sz w:val="22"/>
          <w:szCs w:val="22"/>
        </w:rPr>
        <w:t xml:space="preserve">Do czasu zawarcia umowy </w:t>
      </w:r>
      <w:proofErr w:type="spellStart"/>
      <w:r w:rsidRPr="000B3E4D">
        <w:rPr>
          <w:rStyle w:val="CharacterStyle2"/>
          <w:spacing w:val="-2"/>
          <w:sz w:val="22"/>
          <w:szCs w:val="22"/>
        </w:rPr>
        <w:t>urb</w:t>
      </w:r>
      <w:proofErr w:type="spellEnd"/>
      <w:r w:rsidRPr="000B3E4D">
        <w:rPr>
          <w:rStyle w:val="CharacterStyle2"/>
          <w:spacing w:val="-2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spacing w:val="-2"/>
          <w:sz w:val="22"/>
          <w:szCs w:val="22"/>
        </w:rPr>
        <w:t>is</w:t>
      </w:r>
      <w:proofErr w:type="spellEnd"/>
      <w:r w:rsidRPr="000B3E4D">
        <w:rPr>
          <w:rStyle w:val="CharacterStyle2"/>
          <w:spacing w:val="-2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spacing w:val="-2"/>
          <w:sz w:val="22"/>
          <w:szCs w:val="22"/>
        </w:rPr>
        <w:t>cznej</w:t>
      </w:r>
      <w:proofErr w:type="spellEnd"/>
      <w:r w:rsidRPr="000B3E4D">
        <w:rPr>
          <w:rStyle w:val="CharacterStyle2"/>
          <w:spacing w:val="-2"/>
          <w:sz w:val="22"/>
          <w:szCs w:val="22"/>
        </w:rPr>
        <w:t xml:space="preserve"> </w:t>
      </w:r>
      <w:proofErr w:type="spellStart"/>
      <w:r w:rsidRPr="000B3E4D">
        <w:rPr>
          <w:rStyle w:val="CharacterStyle2"/>
          <w:spacing w:val="-2"/>
          <w:sz w:val="22"/>
          <w:szCs w:val="22"/>
        </w:rPr>
        <w:t>Burmis</w:t>
      </w:r>
      <w:proofErr w:type="spellEnd"/>
      <w:r w:rsidRPr="000B3E4D">
        <w:rPr>
          <w:rStyle w:val="CharacterStyle2"/>
          <w:spacing w:val="-2"/>
          <w:sz w:val="22"/>
          <w:szCs w:val="22"/>
          <w:lang w:val="en-US"/>
        </w:rPr>
        <w:t>tr</w:t>
      </w:r>
      <w:r w:rsidRPr="000B3E4D">
        <w:rPr>
          <w:rStyle w:val="CharacterStyle2"/>
          <w:spacing w:val="-2"/>
          <w:sz w:val="22"/>
          <w:szCs w:val="22"/>
        </w:rPr>
        <w:t xml:space="preserve">z może odstąpić od negocjacji, </w:t>
      </w:r>
      <w:r w:rsidRPr="000B3E4D">
        <w:rPr>
          <w:rStyle w:val="CharacterStyle2"/>
          <w:sz w:val="22"/>
          <w:szCs w:val="22"/>
        </w:rPr>
        <w:t xml:space="preserve">informując o </w:t>
      </w:r>
      <w:r w:rsidRPr="000B3E4D">
        <w:rPr>
          <w:rStyle w:val="CharacterStyle2"/>
          <w:sz w:val="22"/>
          <w:szCs w:val="22"/>
          <w:lang w:val="en-US"/>
        </w:rPr>
        <w:t>ty</w:t>
      </w:r>
      <w:r w:rsidRPr="000B3E4D">
        <w:rPr>
          <w:rStyle w:val="CharacterStyle2"/>
          <w:sz w:val="22"/>
          <w:szCs w:val="22"/>
        </w:rPr>
        <w:t>m</w:t>
      </w:r>
      <w:r w:rsidRPr="000B3E4D">
        <w:rPr>
          <w:rStyle w:val="CharacterStyle2"/>
          <w:sz w:val="22"/>
          <w:szCs w:val="22"/>
          <w:lang w:val="en-US"/>
        </w:rPr>
        <w:t xml:space="preserve"> </w:t>
      </w:r>
      <w:r w:rsidRPr="000B3E4D">
        <w:rPr>
          <w:rStyle w:val="CharacterStyle2"/>
          <w:sz w:val="22"/>
          <w:szCs w:val="22"/>
        </w:rPr>
        <w:t>Radę Miejską</w:t>
      </w:r>
    </w:p>
    <w:p w14:paraId="71F74E03" w14:textId="54005FAE" w:rsidR="000B3E4D" w:rsidRPr="000B3E4D" w:rsidRDefault="000B3E4D" w:rsidP="00D404EA">
      <w:pPr>
        <w:pStyle w:val="Style1"/>
        <w:adjustRightInd/>
        <w:spacing w:line="276" w:lineRule="auto"/>
        <w:ind w:right="72" w:firstLine="216"/>
        <w:jc w:val="both"/>
        <w:rPr>
          <w:sz w:val="22"/>
          <w:szCs w:val="22"/>
        </w:rPr>
      </w:pPr>
      <w:r w:rsidRPr="000B3E4D">
        <w:rPr>
          <w:spacing w:val="-2"/>
          <w:sz w:val="22"/>
          <w:szCs w:val="22"/>
        </w:rPr>
        <w:t xml:space="preserve">W negocjacjach poprzedzających zawarcie umowy </w:t>
      </w:r>
      <w:proofErr w:type="spellStart"/>
      <w:r w:rsidRPr="000B3E4D">
        <w:rPr>
          <w:spacing w:val="-2"/>
          <w:sz w:val="22"/>
          <w:szCs w:val="22"/>
        </w:rPr>
        <w:t>urb</w:t>
      </w:r>
      <w:proofErr w:type="spellEnd"/>
      <w:r w:rsidRPr="000B3E4D">
        <w:rPr>
          <w:spacing w:val="-2"/>
          <w:sz w:val="22"/>
          <w:szCs w:val="22"/>
          <w:lang w:val="en-US"/>
        </w:rPr>
        <w:t>an</w:t>
      </w:r>
      <w:proofErr w:type="spellStart"/>
      <w:r w:rsidRPr="000B3E4D">
        <w:rPr>
          <w:spacing w:val="-2"/>
          <w:sz w:val="22"/>
          <w:szCs w:val="22"/>
        </w:rPr>
        <w:t>is</w:t>
      </w:r>
      <w:proofErr w:type="spellEnd"/>
      <w:r w:rsidRPr="000B3E4D">
        <w:rPr>
          <w:spacing w:val="-2"/>
          <w:sz w:val="22"/>
          <w:szCs w:val="22"/>
          <w:lang w:val="en-US"/>
        </w:rPr>
        <w:t>ty</w:t>
      </w:r>
      <w:proofErr w:type="spellStart"/>
      <w:r w:rsidRPr="000B3E4D">
        <w:rPr>
          <w:spacing w:val="-2"/>
          <w:sz w:val="22"/>
          <w:szCs w:val="22"/>
        </w:rPr>
        <w:t>cznej</w:t>
      </w:r>
      <w:proofErr w:type="spellEnd"/>
      <w:r w:rsidRPr="000B3E4D">
        <w:rPr>
          <w:spacing w:val="-2"/>
          <w:sz w:val="22"/>
          <w:szCs w:val="22"/>
        </w:rPr>
        <w:t xml:space="preserve"> bierze udział osoba wyznaczona przez Radę </w:t>
      </w:r>
      <w:r w:rsidRPr="000B3E4D">
        <w:rPr>
          <w:spacing w:val="6"/>
          <w:sz w:val="22"/>
          <w:szCs w:val="22"/>
        </w:rPr>
        <w:t xml:space="preserve">Miejską, a w przypadku gdy Rada Miejska nie wyznaczy takiej osoby - Przewodniczący Rady. Ustawa </w:t>
      </w:r>
      <w:r w:rsidRPr="000B3E4D">
        <w:rPr>
          <w:sz w:val="22"/>
          <w:szCs w:val="22"/>
        </w:rPr>
        <w:t xml:space="preserve">nie przesądza, czy osoba wyznaczona przez Radę Miejską musi być członkiem tej rady. Dopuszczalna wydaje się </w:t>
      </w:r>
      <w:r w:rsidRPr="000B3E4D">
        <w:rPr>
          <w:spacing w:val="5"/>
          <w:sz w:val="22"/>
          <w:szCs w:val="22"/>
        </w:rPr>
        <w:t xml:space="preserve">sytuacja, w której rada do negocjacji deleguje osobę fachową, cieszącą się zaufaniem rady, niekoniecznie </w:t>
      </w:r>
      <w:r w:rsidRPr="000B3E4D">
        <w:rPr>
          <w:sz w:val="22"/>
          <w:szCs w:val="22"/>
        </w:rPr>
        <w:t>z samego jej składu.</w:t>
      </w:r>
    </w:p>
    <w:p w14:paraId="3778B1C4" w14:textId="77777777" w:rsidR="000B3E4D" w:rsidRPr="000B3E4D" w:rsidRDefault="000B3E4D" w:rsidP="000B3E4D">
      <w:pPr>
        <w:pStyle w:val="Style4"/>
        <w:spacing w:before="0" w:line="276" w:lineRule="auto"/>
        <w:rPr>
          <w:rStyle w:val="CharacterStyle2"/>
          <w:spacing w:val="4"/>
          <w:sz w:val="22"/>
          <w:szCs w:val="22"/>
        </w:rPr>
      </w:pPr>
    </w:p>
    <w:p w14:paraId="051A4AAF" w14:textId="44C3DCBE" w:rsidR="000B3E4D" w:rsidRDefault="000B3E4D" w:rsidP="00D404EA">
      <w:pPr>
        <w:ind w:firstLine="216"/>
        <w:jc w:val="both"/>
        <w:rPr>
          <w:rStyle w:val="CharacterStyle2"/>
          <w:rFonts w:ascii="Times New Roman" w:hAnsi="Times New Roman" w:cs="Times New Roman"/>
          <w:spacing w:val="3"/>
          <w:sz w:val="22"/>
          <w:szCs w:val="22"/>
        </w:rPr>
      </w:pPr>
      <w:r w:rsidRPr="000B3E4D"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Koszty </w:t>
      </w:r>
      <w:proofErr w:type="spellStart"/>
      <w:r w:rsidRPr="000B3E4D"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>związ</w:t>
      </w:r>
      <w:proofErr w:type="spellEnd"/>
      <w:r w:rsidRPr="000B3E4D">
        <w:rPr>
          <w:rStyle w:val="CharacterStyle2"/>
          <w:rFonts w:ascii="Times New Roman" w:hAnsi="Times New Roman" w:cs="Times New Roman"/>
          <w:spacing w:val="4"/>
          <w:sz w:val="22"/>
          <w:szCs w:val="22"/>
          <w:lang w:val="en-US"/>
        </w:rPr>
        <w:t>an</w:t>
      </w:r>
      <w:r w:rsidRPr="000B3E4D">
        <w:rPr>
          <w:rStyle w:val="CharacterStyle2"/>
          <w:rFonts w:ascii="Times New Roman" w:hAnsi="Times New Roman" w:cs="Times New Roman"/>
          <w:spacing w:val="4"/>
          <w:sz w:val="22"/>
          <w:szCs w:val="22"/>
        </w:rPr>
        <w:t xml:space="preserve">e ze sporządzeniem ZPI ponosić będzie wnioskodawca. Wzajemne zobowiązania gminy </w:t>
      </w:r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 xml:space="preserve">i inwestora </w:t>
      </w:r>
      <w:proofErr w:type="spellStart"/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>związ</w:t>
      </w:r>
      <w:proofErr w:type="spellEnd"/>
      <w:r w:rsidRPr="000B3E4D">
        <w:rPr>
          <w:rStyle w:val="CharacterStyle2"/>
          <w:rFonts w:ascii="Times New Roman" w:hAnsi="Times New Roman" w:cs="Times New Roman"/>
          <w:sz w:val="22"/>
          <w:szCs w:val="22"/>
          <w:lang w:val="en-US"/>
        </w:rPr>
        <w:t>an</w:t>
      </w:r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 xml:space="preserve">e z przyjęciem zintegrowanego planu </w:t>
      </w:r>
      <w:proofErr w:type="spellStart"/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>inwes</w:t>
      </w:r>
      <w:proofErr w:type="spellEnd"/>
      <w:r w:rsidRPr="000B3E4D">
        <w:rPr>
          <w:rStyle w:val="CharacterStyle2"/>
          <w:rFonts w:ascii="Times New Roman" w:hAnsi="Times New Roman" w:cs="Times New Roman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>cyjnego</w:t>
      </w:r>
      <w:proofErr w:type="spellEnd"/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 xml:space="preserve"> określone zostaną </w:t>
      </w:r>
      <w:r w:rsidR="00D404EA">
        <w:rPr>
          <w:rStyle w:val="CharacterStyle2"/>
          <w:rFonts w:ascii="Times New Roman" w:hAnsi="Times New Roman" w:cs="Times New Roman"/>
          <w:sz w:val="22"/>
          <w:szCs w:val="22"/>
        </w:rPr>
        <w:br/>
      </w:r>
      <w:r w:rsidRPr="000B3E4D">
        <w:rPr>
          <w:rStyle w:val="CharacterStyle2"/>
          <w:rFonts w:ascii="Times New Roman" w:hAnsi="Times New Roman" w:cs="Times New Roman"/>
          <w:sz w:val="22"/>
          <w:szCs w:val="22"/>
        </w:rPr>
        <w:t xml:space="preserve">w umowie </w:t>
      </w:r>
      <w:proofErr w:type="spellStart"/>
      <w:r w:rsidRPr="000B3E4D"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urb</w:t>
      </w:r>
      <w:proofErr w:type="spellEnd"/>
      <w:r w:rsidRPr="000B3E4D">
        <w:rPr>
          <w:rStyle w:val="CharacterStyle2"/>
          <w:rFonts w:ascii="Times New Roman" w:hAnsi="Times New Roman" w:cs="Times New Roman"/>
          <w:spacing w:val="3"/>
          <w:sz w:val="22"/>
          <w:szCs w:val="22"/>
          <w:lang w:val="en-US"/>
        </w:rPr>
        <w:t>an</w:t>
      </w:r>
      <w:proofErr w:type="spellStart"/>
      <w:r w:rsidRPr="000B3E4D"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is</w:t>
      </w:r>
      <w:proofErr w:type="spellEnd"/>
      <w:r w:rsidRPr="000B3E4D">
        <w:rPr>
          <w:rStyle w:val="CharacterStyle2"/>
          <w:rFonts w:ascii="Times New Roman" w:hAnsi="Times New Roman" w:cs="Times New Roman"/>
          <w:spacing w:val="3"/>
          <w:sz w:val="22"/>
          <w:szCs w:val="22"/>
          <w:lang w:val="en-US"/>
        </w:rPr>
        <w:t>ty</w:t>
      </w:r>
      <w:proofErr w:type="spellStart"/>
      <w:r w:rsidRPr="000B3E4D"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czn</w:t>
      </w:r>
      <w:r w:rsidR="00D404EA"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ej</w:t>
      </w:r>
      <w:proofErr w:type="spellEnd"/>
      <w:r w:rsidR="00D404EA">
        <w:rPr>
          <w:rStyle w:val="CharacterStyle2"/>
          <w:rFonts w:ascii="Times New Roman" w:hAnsi="Times New Roman" w:cs="Times New Roman"/>
          <w:spacing w:val="3"/>
          <w:sz w:val="22"/>
          <w:szCs w:val="22"/>
        </w:rPr>
        <w:t>.</w:t>
      </w:r>
    </w:p>
    <w:bookmarkEnd w:id="1"/>
    <w:p w14:paraId="64FC28E1" w14:textId="77777777" w:rsidR="00D404EA" w:rsidRDefault="00D404EA" w:rsidP="00D404EA">
      <w:pPr>
        <w:jc w:val="both"/>
        <w:rPr>
          <w:rStyle w:val="CharacterStyle2"/>
          <w:rFonts w:ascii="Times New Roman" w:hAnsi="Times New Roman" w:cs="Times New Roman"/>
          <w:spacing w:val="3"/>
          <w:sz w:val="22"/>
          <w:szCs w:val="22"/>
        </w:rPr>
      </w:pPr>
    </w:p>
    <w:p w14:paraId="330272D0" w14:textId="4ADE1476" w:rsidR="00D404EA" w:rsidRPr="00D404EA" w:rsidRDefault="00D404EA" w:rsidP="00D404EA">
      <w:pPr>
        <w:jc w:val="both"/>
        <w:rPr>
          <w:rFonts w:ascii="Times New Roman" w:hAnsi="Times New Roman" w:cs="Times New Roman"/>
          <w:i/>
          <w:iCs/>
        </w:rPr>
      </w:pPr>
      <w:r w:rsidRPr="00D404EA">
        <w:rPr>
          <w:rStyle w:val="CharacterStyle2"/>
          <w:rFonts w:ascii="Times New Roman" w:hAnsi="Times New Roman" w:cs="Times New Roman"/>
          <w:i/>
          <w:iCs/>
          <w:spacing w:val="3"/>
          <w:sz w:val="22"/>
          <w:szCs w:val="22"/>
        </w:rPr>
        <w:t>Opracowała: Anna Majek</w:t>
      </w:r>
    </w:p>
    <w:sectPr w:rsidR="00D404EA" w:rsidRPr="00D40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BCD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288"/>
        </w:tabs>
        <w:ind w:left="216" w:firstLine="288"/>
      </w:pPr>
      <w:rPr>
        <w:snapToGrid/>
        <w:sz w:val="22"/>
        <w:szCs w:val="22"/>
      </w:rPr>
    </w:lvl>
  </w:abstractNum>
  <w:abstractNum w:abstractNumId="1" w15:restartNumberingAfterBreak="0">
    <w:nsid w:val="03E48C3F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288"/>
        </w:tabs>
      </w:pPr>
      <w:rPr>
        <w:snapToGrid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216" w:firstLine="288"/>
        </w:pPr>
        <w:rPr>
          <w:snapToGrid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)"/>
        <w:lvlJc w:val="left"/>
        <w:pPr>
          <w:tabs>
            <w:tab w:val="num" w:pos="288"/>
          </w:tabs>
        </w:pPr>
        <w:rPr>
          <w:snapToGrid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69"/>
    <w:rsid w:val="00052E6E"/>
    <w:rsid w:val="000B3E4D"/>
    <w:rsid w:val="00135474"/>
    <w:rsid w:val="00345690"/>
    <w:rsid w:val="009A454F"/>
    <w:rsid w:val="00D404EA"/>
    <w:rsid w:val="00DF18DB"/>
    <w:rsid w:val="00E02569"/>
    <w:rsid w:val="00E65200"/>
    <w:rsid w:val="00E90485"/>
    <w:rsid w:val="00E9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2787"/>
  <w15:chartTrackingRefBased/>
  <w15:docId w15:val="{EAE5DAF8-D333-4870-A22A-3BF9E294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2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5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5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5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5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5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5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5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5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5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5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5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5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5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5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5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5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5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25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56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25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5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569"/>
    <w:rPr>
      <w:b/>
      <w:bCs/>
      <w:smallCaps/>
      <w:color w:val="0F4761" w:themeColor="accent1" w:themeShade="BF"/>
      <w:spacing w:val="5"/>
    </w:rPr>
  </w:style>
  <w:style w:type="paragraph" w:customStyle="1" w:styleId="Style3">
    <w:name w:val="Style 3"/>
    <w:uiPriority w:val="99"/>
    <w:rsid w:val="000B3E4D"/>
    <w:pPr>
      <w:widowControl w:val="0"/>
      <w:autoSpaceDE w:val="0"/>
      <w:autoSpaceDN w:val="0"/>
      <w:spacing w:before="72" w:after="0" w:line="240" w:lineRule="auto"/>
      <w:ind w:left="216" w:right="72" w:firstLine="288"/>
      <w:jc w:val="both"/>
    </w:pPr>
    <w:rPr>
      <w:rFonts w:ascii="Times New Roman" w:eastAsiaTheme="minorEastAsia" w:hAnsi="Times New Roman" w:cs="Times New Roman"/>
      <w:kern w:val="0"/>
      <w:lang w:eastAsia="pl-PL"/>
    </w:rPr>
  </w:style>
  <w:style w:type="paragraph" w:customStyle="1" w:styleId="Style1">
    <w:name w:val="Style 1"/>
    <w:uiPriority w:val="99"/>
    <w:rsid w:val="000B3E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0B3E4D"/>
    <w:rPr>
      <w:sz w:val="24"/>
      <w:szCs w:val="24"/>
    </w:rPr>
  </w:style>
  <w:style w:type="paragraph" w:customStyle="1" w:styleId="Style4">
    <w:name w:val="Style 4"/>
    <w:uiPriority w:val="99"/>
    <w:rsid w:val="000B3E4D"/>
    <w:pPr>
      <w:widowControl w:val="0"/>
      <w:autoSpaceDE w:val="0"/>
      <w:autoSpaceDN w:val="0"/>
      <w:spacing w:before="36" w:after="0" w:line="240" w:lineRule="auto"/>
      <w:ind w:left="144" w:right="144" w:firstLine="216"/>
      <w:jc w:val="both"/>
    </w:pPr>
    <w:rPr>
      <w:rFonts w:ascii="Times New Roman" w:eastAsiaTheme="minorEastAsia" w:hAnsi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Majek</dc:creator>
  <cp:keywords/>
  <dc:description/>
  <cp:lastModifiedBy>nieruchomości</cp:lastModifiedBy>
  <cp:revision>5</cp:revision>
  <dcterms:created xsi:type="dcterms:W3CDTF">2025-12-17T10:52:00Z</dcterms:created>
  <dcterms:modified xsi:type="dcterms:W3CDTF">2025-12-17T11:29:00Z</dcterms:modified>
</cp:coreProperties>
</file>